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3684"/>
        <w:gridCol w:w="973"/>
        <w:gridCol w:w="1110"/>
        <w:gridCol w:w="4090"/>
        <w:gridCol w:w="933"/>
      </w:tblGrid>
      <w:tr w:rsidR="00196F0B" w:rsidRPr="00196F0B" w:rsidTr="002006FC"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96F0B" w:rsidRPr="00196F0B" w:rsidRDefault="00196F0B" w:rsidP="00E004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bookmarkStart w:id="0" w:name="_GoBack"/>
            <w:r w:rsidRPr="00196F0B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ACE</w:t>
            </w:r>
            <w:r w:rsidR="00E0042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 </w:t>
            </w:r>
            <w:proofErr w:type="spellStart"/>
            <w:r w:rsidR="00E0042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Transcripted</w:t>
            </w:r>
            <w:proofErr w:type="spellEnd"/>
            <w:r w:rsidR="00E0042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 xml:space="preserve"> Equivalencies</w:t>
            </w:r>
          </w:p>
        </w:tc>
      </w:tr>
      <w:bookmarkEnd w:id="0"/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6F0B">
              <w:rPr>
                <w:rFonts w:ascii="Calibri" w:eastAsia="Times New Roman" w:hAnsi="Calibri" w:cs="Calibri"/>
                <w:b/>
                <w:bCs/>
                <w:color w:val="000000"/>
              </w:rPr>
              <w:t>Assessment 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6F0B">
              <w:rPr>
                <w:rFonts w:ascii="Calibri" w:eastAsia="Times New Roman" w:hAnsi="Calibri" w:cs="Calibri"/>
                <w:b/>
                <w:bCs/>
                <w:color w:val="000000"/>
              </w:rPr>
              <w:t>Course Prefix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6F0B">
              <w:rPr>
                <w:rFonts w:ascii="Calibri" w:eastAsia="Times New Roman" w:hAnsi="Calibri" w:cs="Calibri"/>
                <w:b/>
                <w:bCs/>
                <w:color w:val="000000"/>
              </w:rPr>
              <w:t>Course Number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6F0B">
              <w:rPr>
                <w:rFonts w:ascii="Calibri" w:eastAsia="Times New Roman" w:hAnsi="Calibri" w:cs="Calibri"/>
                <w:b/>
                <w:bCs/>
                <w:color w:val="000000"/>
              </w:rPr>
              <w:t>Course Title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96F0B">
              <w:rPr>
                <w:rFonts w:ascii="Calibri" w:eastAsia="Times New Roman" w:hAnsi="Calibri" w:cs="Calibri"/>
                <w:b/>
                <w:bCs/>
                <w:color w:val="000000"/>
              </w:rPr>
              <w:t>Credit Hours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Basic Training-Military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1012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3F3F"/>
              </w:rPr>
            </w:pPr>
            <w:r w:rsidRPr="00196F0B">
              <w:rPr>
                <w:rFonts w:ascii="Calibri" w:eastAsia="Times New Roman" w:hAnsi="Calibri" w:cs="Calibri"/>
                <w:color w:val="3F3F3F"/>
              </w:rPr>
              <w:t xml:space="preserve">Foundations of </w:t>
            </w:r>
            <w:proofErr w:type="spellStart"/>
            <w:r w:rsidRPr="00196F0B">
              <w:rPr>
                <w:rFonts w:ascii="Calibri" w:eastAsia="Times New Roman" w:hAnsi="Calibri" w:cs="Calibri"/>
                <w:color w:val="3F3F3F"/>
              </w:rPr>
              <w:t>Officership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Basic Training-Military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1022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3F3F3F"/>
              <w:bottom w:val="single" w:sz="4" w:space="0" w:color="auto"/>
              <w:right w:val="single" w:sz="4" w:space="0" w:color="3F3F3F"/>
            </w:tcBorders>
            <w:shd w:val="clear" w:color="000000" w:fill="FFFFFF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F3F3F"/>
              </w:rPr>
            </w:pPr>
            <w:r w:rsidRPr="00196F0B">
              <w:rPr>
                <w:rFonts w:ascii="Calibri" w:eastAsia="Times New Roman" w:hAnsi="Calibri" w:cs="Calibri"/>
                <w:color w:val="3F3F3F"/>
              </w:rPr>
              <w:t>Basic Leadership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Basic Training-Military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Individual Leadership Studies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Basic Training-Military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Leadership and Teamwork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Warrant Officer-Military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Leadership and Problem Solving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Warrant Officer-Military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Leadership and Ethics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Warrant Officer-Military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4013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Leadership Challenges and Goal Setting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Warrant Officer-Military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4023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 xml:space="preserve">(ADV) </w:t>
            </w:r>
            <w:proofErr w:type="spellStart"/>
            <w:r w:rsidRPr="00196F0B">
              <w:rPr>
                <w:rFonts w:ascii="Calibri" w:eastAsia="Times New Roman" w:hAnsi="Calibri" w:cs="Calibri"/>
                <w:color w:val="000000"/>
              </w:rPr>
              <w:t>Officership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Commissioned Officer-Army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Leadership and Problem Solving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Commissioned Officer-Army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Leadership and Ethics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Commissioned Officer-Army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4004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Cadet Leader Course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Commissioned Officer-Army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4013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Leadership Challenges and Goal Setting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Commissioned Officer-Army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MSL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4023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 xml:space="preserve">(ADV) </w:t>
            </w:r>
            <w:proofErr w:type="spellStart"/>
            <w:r w:rsidRPr="00196F0B">
              <w:rPr>
                <w:rFonts w:ascii="Calibri" w:eastAsia="Times New Roman" w:hAnsi="Calibri" w:cs="Calibri"/>
                <w:color w:val="000000"/>
              </w:rPr>
              <w:t>Officership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Army MOS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MGMT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Principles of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Army MOS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MGMT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3513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Human Resource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Army MOS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CIS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1013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 xml:space="preserve">Computer Applications/Computer Literacy/Computer </w:t>
            </w:r>
            <w:proofErr w:type="spellStart"/>
            <w:r w:rsidRPr="00196F0B">
              <w:rPr>
                <w:rFonts w:ascii="Calibri" w:eastAsia="Times New Roman" w:hAnsi="Calibri" w:cs="Calibri"/>
                <w:color w:val="000000"/>
              </w:rPr>
              <w:t>Famialarization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Captain's Career Course-Army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BUS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5963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 SEM:  Military Leadership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Captain's Career Course-Army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BUS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5963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SEM:  Negotiations or Operational Planning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Captain's Career Course-Army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BUS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5963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SEM:  Decision-Making Process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Captain's Career Course-Army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BUS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5963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SEM: 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AR-0802-0020 First Sergeant 10/00-Present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COMM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1113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Fundamentals of Communications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AR-1408-0148 Sergeant Major Course Resident 10/06-Present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BUS 3113 Business Communication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AR-1408-0148 Sergeant Major Course Resident 10/06-Present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BUS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4013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MGMT 4013 Organizational Behavior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AR-1408-0148 Sergeant Major Course Resident 10/06-Present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MGMT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3013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(ADV) MGMT 3013 Principles of Management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Microsoft Technology Associate-Networking Fundamentals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1063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Introduction to Networking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2006FC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2006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Microsoft Technology Associate-CompTIA Network+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1063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Introduction to Networking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6F0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</w:tr>
      <w:tr w:rsidR="0093335E" w:rsidRPr="00196F0B" w:rsidTr="0093335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335E" w:rsidRPr="00196F0B" w:rsidRDefault="0093335E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6F0B" w:rsidRPr="00196F0B" w:rsidTr="0093335E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6FC" w:rsidRDefault="002006FC" w:rsidP="002006FC">
            <w:r w:rsidRPr="00196F0B">
              <w:rPr>
                <w:rFonts w:ascii="Calibri" w:eastAsia="Times New Roman" w:hAnsi="Calibri" w:cs="Calibri"/>
                <w:color w:val="000000"/>
              </w:rPr>
              <w:t xml:space="preserve">Other </w:t>
            </w:r>
            <w:proofErr w:type="spellStart"/>
            <w:r w:rsidRPr="00196F0B">
              <w:rPr>
                <w:rFonts w:ascii="Calibri" w:eastAsia="Times New Roman" w:hAnsi="Calibri" w:cs="Calibri"/>
                <w:color w:val="000000"/>
              </w:rPr>
              <w:t>transcripted</w:t>
            </w:r>
            <w:proofErr w:type="spellEnd"/>
            <w:r w:rsidRPr="00196F0B">
              <w:rPr>
                <w:rFonts w:ascii="Calibri" w:eastAsia="Times New Roman" w:hAnsi="Calibri" w:cs="Calibri"/>
                <w:color w:val="000000"/>
              </w:rPr>
              <w:t xml:space="preserve"> prior learning is given elective credit in accordance with ACE recommendations and may be reviewed by academic departments for course equivalencies.</w:t>
            </w:r>
          </w:p>
          <w:p w:rsidR="00196F0B" w:rsidRPr="00196F0B" w:rsidRDefault="00196F0B" w:rsidP="009333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D1E30" w:rsidRDefault="001D1E30" w:rsidP="002006FC"/>
    <w:sectPr w:rsidR="001D1E30" w:rsidSect="00196F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0B"/>
    <w:rsid w:val="00196F0B"/>
    <w:rsid w:val="001D1E30"/>
    <w:rsid w:val="002006FC"/>
    <w:rsid w:val="0071667A"/>
    <w:rsid w:val="0093335E"/>
    <w:rsid w:val="00E0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D481B"/>
  <w15:chartTrackingRefBased/>
  <w15:docId w15:val="{AB20586B-9778-458E-A09A-B58F522E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Bussey</dc:creator>
  <cp:keywords/>
  <dc:description/>
  <cp:lastModifiedBy>Margery Kingsley</cp:lastModifiedBy>
  <cp:revision>2</cp:revision>
  <dcterms:created xsi:type="dcterms:W3CDTF">2021-06-23T13:26:00Z</dcterms:created>
  <dcterms:modified xsi:type="dcterms:W3CDTF">2021-06-23T13:26:00Z</dcterms:modified>
</cp:coreProperties>
</file>