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3B" w:rsidRPr="0039353B" w:rsidRDefault="0039353B" w:rsidP="0039353B">
      <w:pPr>
        <w:spacing w:after="0" w:line="240" w:lineRule="auto"/>
        <w:ind w:left="360"/>
        <w:rPr>
          <w:rFonts w:ascii="Arial" w:eastAsia="Times New Roman" w:hAnsi="Arial" w:cs="Arial"/>
          <w:b/>
          <w:sz w:val="28"/>
          <w:szCs w:val="28"/>
          <w:u w:val="single"/>
        </w:rPr>
      </w:pPr>
      <w:r w:rsidRPr="0039353B">
        <w:rPr>
          <w:rFonts w:ascii="Arial" w:eastAsia="Times New Roman" w:hAnsi="Arial" w:cs="Arial"/>
          <w:b/>
          <w:sz w:val="28"/>
          <w:szCs w:val="28"/>
          <w:u w:val="single"/>
        </w:rPr>
        <w:t>ADMISSION POLICIES AND CLINICAL OBLIGATIONS</w:t>
      </w:r>
    </w:p>
    <w:p w:rsidR="0039353B" w:rsidRPr="00E671C6" w:rsidRDefault="0039353B" w:rsidP="0039353B">
      <w:pPr>
        <w:spacing w:after="0" w:line="240" w:lineRule="auto"/>
        <w:ind w:left="360"/>
        <w:jc w:val="both"/>
        <w:rPr>
          <w:rFonts w:ascii="Arial" w:eastAsia="Times New Roman" w:hAnsi="Arial" w:cs="Arial"/>
          <w:b/>
          <w:i/>
          <w:sz w:val="16"/>
          <w:szCs w:val="20"/>
          <w:u w:val="single"/>
        </w:rPr>
      </w:pPr>
    </w:p>
    <w:p w:rsidR="0039353B" w:rsidRPr="00072D5D" w:rsidRDefault="0039353B" w:rsidP="0039353B">
      <w:pPr>
        <w:tabs>
          <w:tab w:val="left" w:pos="0"/>
        </w:tabs>
        <w:spacing w:after="0" w:line="240" w:lineRule="auto"/>
        <w:jc w:val="both"/>
        <w:rPr>
          <w:rFonts w:ascii="Arial" w:eastAsia="Times New Roman" w:hAnsi="Arial" w:cs="Arial"/>
          <w:b/>
          <w:sz w:val="20"/>
          <w:szCs w:val="24"/>
        </w:rPr>
      </w:pPr>
      <w:r w:rsidRPr="00072D5D">
        <w:rPr>
          <w:rFonts w:ascii="Arial" w:eastAsia="Times New Roman" w:hAnsi="Arial" w:cs="Arial"/>
          <w:b/>
          <w:sz w:val="20"/>
          <w:szCs w:val="24"/>
        </w:rPr>
        <w:t>POLICIES AND PROCEDURES</w:t>
      </w:r>
    </w:p>
    <w:p w:rsidR="0039353B" w:rsidRPr="00771150" w:rsidRDefault="0039353B" w:rsidP="0039353B">
      <w:pPr>
        <w:pStyle w:val="ListParagraph"/>
        <w:numPr>
          <w:ilvl w:val="0"/>
          <w:numId w:val="1"/>
        </w:numPr>
        <w:ind w:left="360"/>
        <w:rPr>
          <w:rFonts w:cs="Arial"/>
          <w:b/>
          <w:sz w:val="20"/>
          <w:szCs w:val="20"/>
        </w:rPr>
      </w:pPr>
      <w:r w:rsidRPr="00771150">
        <w:rPr>
          <w:rFonts w:cs="Arial"/>
          <w:b/>
          <w:sz w:val="20"/>
          <w:szCs w:val="20"/>
        </w:rPr>
        <w:t>Failure to abide to the following Policies and Procedures may result in the recommendation for dismissal from the Radiologic Technology Program.</w:t>
      </w:r>
    </w:p>
    <w:p w:rsidR="0039353B" w:rsidRPr="00E671C6" w:rsidRDefault="0039353B" w:rsidP="0039353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right" w:pos="8640"/>
        </w:tabs>
        <w:spacing w:after="0" w:line="240" w:lineRule="auto"/>
        <w:ind w:left="360"/>
        <w:jc w:val="both"/>
        <w:rPr>
          <w:rFonts w:ascii="Arial" w:eastAsia="Times New Roman" w:hAnsi="Arial" w:cs="Arial"/>
          <w:sz w:val="20"/>
          <w:szCs w:val="20"/>
        </w:rPr>
      </w:pPr>
    </w:p>
    <w:p w:rsidR="0039353B" w:rsidRDefault="0039353B" w:rsidP="0039353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580"/>
          <w:tab w:val="left" w:pos="5760"/>
          <w:tab w:val="left" w:pos="6120"/>
          <w:tab w:val="left" w:pos="6480"/>
          <w:tab w:val="left" w:pos="6840"/>
          <w:tab w:val="left" w:pos="7200"/>
          <w:tab w:val="left" w:pos="7560"/>
          <w:tab w:val="left" w:pos="7920"/>
          <w:tab w:val="right" w:pos="8640"/>
        </w:tabs>
        <w:spacing w:after="0" w:line="240" w:lineRule="auto"/>
        <w:ind w:left="360"/>
        <w:jc w:val="both"/>
        <w:rPr>
          <w:rFonts w:ascii="Arial" w:eastAsia="Times New Roman" w:hAnsi="Arial" w:cs="Arial"/>
          <w:sz w:val="20"/>
          <w:szCs w:val="20"/>
        </w:rPr>
      </w:pPr>
      <w:r w:rsidRPr="00E671C6">
        <w:rPr>
          <w:rFonts w:ascii="Arial" w:eastAsia="Times New Roman" w:hAnsi="Arial" w:cs="Arial"/>
          <w:b/>
          <w:i/>
          <w:sz w:val="20"/>
          <w:szCs w:val="20"/>
          <w:u w:val="single"/>
        </w:rPr>
        <w:t>NOTE</w:t>
      </w:r>
      <w:r w:rsidRPr="00E671C6">
        <w:rPr>
          <w:rFonts w:ascii="Arial" w:eastAsia="Times New Roman" w:hAnsi="Arial" w:cs="Arial"/>
          <w:sz w:val="20"/>
          <w:szCs w:val="20"/>
        </w:rPr>
        <w:t xml:space="preserve">: Once applicants have been notified of initial </w:t>
      </w:r>
      <w:r w:rsidRPr="00E671C6">
        <w:rPr>
          <w:rFonts w:ascii="Arial" w:eastAsia="Times New Roman" w:hAnsi="Arial" w:cs="Arial"/>
          <w:b/>
          <w:i/>
          <w:sz w:val="20"/>
          <w:szCs w:val="20"/>
          <w:u w:val="single"/>
        </w:rPr>
        <w:t>acceptance</w:t>
      </w:r>
      <w:r w:rsidRPr="00E671C6">
        <w:rPr>
          <w:rFonts w:ascii="Arial" w:eastAsia="Times New Roman" w:hAnsi="Arial" w:cs="Arial"/>
          <w:b/>
          <w:i/>
          <w:sz w:val="20"/>
          <w:szCs w:val="20"/>
        </w:rPr>
        <w:t xml:space="preserve"> </w:t>
      </w:r>
      <w:r w:rsidRPr="00E671C6">
        <w:rPr>
          <w:rFonts w:ascii="Arial" w:eastAsia="Times New Roman" w:hAnsi="Arial" w:cs="Arial"/>
          <w:sz w:val="20"/>
          <w:szCs w:val="20"/>
        </w:rPr>
        <w:t>into th</w:t>
      </w:r>
      <w:r>
        <w:rPr>
          <w:rFonts w:ascii="Arial" w:eastAsia="Times New Roman" w:hAnsi="Arial" w:cs="Arial"/>
          <w:sz w:val="20"/>
          <w:szCs w:val="20"/>
        </w:rPr>
        <w:t xml:space="preserve">e Radiologic Technology program, </w:t>
      </w:r>
      <w:r w:rsidRPr="00E671C6">
        <w:rPr>
          <w:rFonts w:ascii="Arial" w:eastAsia="Times New Roman" w:hAnsi="Arial" w:cs="Arial"/>
          <w:sz w:val="20"/>
          <w:szCs w:val="20"/>
        </w:rPr>
        <w:t>you will have a conditional admission pending successful completion of the requirements listed below:</w:t>
      </w:r>
    </w:p>
    <w:p w:rsidR="0039353B" w:rsidRPr="00E671C6" w:rsidRDefault="0039353B" w:rsidP="0039353B">
      <w:pPr>
        <w:tabs>
          <w:tab w:val="left" w:pos="-1080"/>
          <w:tab w:val="left" w:pos="-720"/>
          <w:tab w:val="right" w:pos="360"/>
          <w:tab w:val="left" w:pos="90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640"/>
        </w:tabs>
        <w:spacing w:after="0" w:line="240" w:lineRule="auto"/>
        <w:jc w:val="both"/>
        <w:rPr>
          <w:rFonts w:ascii="Arial" w:eastAsia="Times New Roman" w:hAnsi="Arial" w:cs="Arial"/>
          <w:sz w:val="18"/>
          <w:szCs w:val="20"/>
        </w:rPr>
      </w:pPr>
    </w:p>
    <w:p w:rsidR="0039353B" w:rsidRPr="00E671C6" w:rsidRDefault="0039353B" w:rsidP="0039353B">
      <w:pPr>
        <w:numPr>
          <w:ilvl w:val="0"/>
          <w:numId w:val="2"/>
        </w:numPr>
        <w:spacing w:after="0" w:line="240" w:lineRule="auto"/>
        <w:contextualSpacing/>
        <w:jc w:val="both"/>
        <w:rPr>
          <w:rFonts w:ascii="Arial" w:eastAsia="Times New Roman" w:hAnsi="Arial" w:cs="Arial"/>
          <w:sz w:val="20"/>
          <w:szCs w:val="20"/>
        </w:rPr>
      </w:pPr>
      <w:r w:rsidRPr="00E671C6">
        <w:rPr>
          <w:rFonts w:ascii="Arial" w:eastAsia="Times New Roman" w:hAnsi="Arial" w:cs="Arial"/>
          <w:b/>
          <w:sz w:val="20"/>
          <w:szCs w:val="20"/>
        </w:rPr>
        <w:t>EDUCATION REQUIREMENT</w:t>
      </w:r>
      <w:r w:rsidRPr="00E671C6">
        <w:rPr>
          <w:rFonts w:ascii="Arial" w:eastAsia="Times New Roman" w:hAnsi="Arial" w:cs="Arial"/>
          <w:sz w:val="20"/>
          <w:szCs w:val="20"/>
        </w:rPr>
        <w:t xml:space="preserve"> </w:t>
      </w:r>
    </w:p>
    <w:p w:rsidR="0039353B" w:rsidRPr="00E671C6" w:rsidRDefault="0039353B" w:rsidP="0039353B">
      <w:pPr>
        <w:spacing w:after="0" w:line="240" w:lineRule="auto"/>
        <w:ind w:left="720"/>
        <w:jc w:val="both"/>
        <w:rPr>
          <w:rFonts w:ascii="Arial" w:eastAsia="Times New Roman" w:hAnsi="Arial" w:cs="Arial"/>
          <w:sz w:val="20"/>
          <w:szCs w:val="20"/>
        </w:rPr>
      </w:pPr>
      <w:r w:rsidRPr="00E671C6">
        <w:rPr>
          <w:rFonts w:ascii="Arial" w:eastAsia="Times New Roman" w:hAnsi="Arial" w:cs="Arial"/>
          <w:sz w:val="20"/>
          <w:szCs w:val="20"/>
        </w:rPr>
        <w:t>You must be a high school graduate or have obtained a GED</w:t>
      </w:r>
      <w:r>
        <w:rPr>
          <w:rFonts w:ascii="Arial" w:eastAsia="Times New Roman" w:hAnsi="Arial" w:cs="Arial"/>
          <w:sz w:val="20"/>
          <w:szCs w:val="20"/>
        </w:rPr>
        <w:t xml:space="preserve"> and completed all the Cameron University prerequisites by the deadline established in the Admission Process.</w:t>
      </w:r>
      <w:r w:rsidRPr="00E671C6">
        <w:rPr>
          <w:rFonts w:ascii="Arial" w:eastAsia="Times New Roman" w:hAnsi="Arial" w:cs="Arial"/>
          <w:sz w:val="20"/>
          <w:szCs w:val="20"/>
        </w:rPr>
        <w:t xml:space="preserve"> </w:t>
      </w:r>
    </w:p>
    <w:p w:rsidR="0039353B" w:rsidRPr="00E671C6" w:rsidRDefault="0039353B" w:rsidP="0039353B">
      <w:pPr>
        <w:spacing w:after="0" w:line="240" w:lineRule="auto"/>
        <w:ind w:left="720"/>
        <w:jc w:val="both"/>
        <w:rPr>
          <w:rFonts w:ascii="Arial" w:eastAsia="Times New Roman" w:hAnsi="Arial" w:cs="Arial"/>
          <w:sz w:val="18"/>
          <w:szCs w:val="20"/>
        </w:rPr>
      </w:pPr>
    </w:p>
    <w:p w:rsidR="0039353B" w:rsidRPr="00E671C6" w:rsidRDefault="0039353B" w:rsidP="0039353B">
      <w:pPr>
        <w:numPr>
          <w:ilvl w:val="0"/>
          <w:numId w:val="2"/>
        </w:numPr>
        <w:spacing w:after="0" w:line="240" w:lineRule="auto"/>
        <w:contextualSpacing/>
        <w:jc w:val="both"/>
        <w:rPr>
          <w:rFonts w:ascii="Arial" w:eastAsia="Times New Roman" w:hAnsi="Arial" w:cs="Arial"/>
          <w:sz w:val="20"/>
          <w:szCs w:val="20"/>
        </w:rPr>
      </w:pPr>
      <w:r w:rsidRPr="00E671C6">
        <w:rPr>
          <w:rFonts w:ascii="Arial" w:eastAsia="Times New Roman" w:hAnsi="Arial" w:cs="Arial"/>
          <w:b/>
          <w:sz w:val="20"/>
          <w:szCs w:val="20"/>
        </w:rPr>
        <w:t>AGE REQUIREMENT</w:t>
      </w:r>
      <w:r w:rsidRPr="00E671C6">
        <w:rPr>
          <w:rFonts w:ascii="Arial" w:eastAsia="Times New Roman" w:hAnsi="Arial" w:cs="Arial"/>
          <w:sz w:val="20"/>
          <w:szCs w:val="20"/>
        </w:rPr>
        <w:t xml:space="preserve"> </w:t>
      </w:r>
    </w:p>
    <w:p w:rsidR="0039353B" w:rsidRPr="00E671C6" w:rsidRDefault="0039353B" w:rsidP="0039353B">
      <w:pPr>
        <w:spacing w:after="0" w:line="240" w:lineRule="auto"/>
        <w:ind w:left="720"/>
        <w:jc w:val="both"/>
        <w:rPr>
          <w:rFonts w:ascii="Arial" w:eastAsia="Times New Roman" w:hAnsi="Arial" w:cs="Arial"/>
          <w:sz w:val="20"/>
          <w:szCs w:val="20"/>
        </w:rPr>
      </w:pPr>
      <w:r w:rsidRPr="00E671C6">
        <w:rPr>
          <w:rFonts w:ascii="Arial" w:eastAsia="Times New Roman" w:hAnsi="Arial" w:cs="Arial"/>
          <w:sz w:val="20"/>
          <w:szCs w:val="20"/>
        </w:rPr>
        <w:t xml:space="preserve">You must be 18 years of age to attend </w:t>
      </w:r>
      <w:proofErr w:type="spellStart"/>
      <w:r w:rsidRPr="00E671C6">
        <w:rPr>
          <w:rFonts w:ascii="Arial" w:eastAsia="Times New Roman" w:hAnsi="Arial" w:cs="Arial"/>
          <w:sz w:val="20"/>
          <w:szCs w:val="20"/>
        </w:rPr>
        <w:t>clinicals</w:t>
      </w:r>
      <w:proofErr w:type="spellEnd"/>
      <w:r w:rsidRPr="00E671C6">
        <w:rPr>
          <w:rFonts w:ascii="Arial" w:eastAsia="Times New Roman" w:hAnsi="Arial" w:cs="Arial"/>
          <w:sz w:val="20"/>
          <w:szCs w:val="20"/>
        </w:rPr>
        <w:t>.</w:t>
      </w:r>
    </w:p>
    <w:p w:rsidR="0039353B" w:rsidRPr="00E671C6" w:rsidRDefault="0039353B" w:rsidP="0039353B">
      <w:pPr>
        <w:spacing w:after="0" w:line="240" w:lineRule="auto"/>
        <w:ind w:left="720"/>
        <w:jc w:val="both"/>
        <w:rPr>
          <w:rFonts w:ascii="Arial" w:eastAsia="Times New Roman" w:hAnsi="Arial" w:cs="Arial"/>
          <w:sz w:val="18"/>
          <w:szCs w:val="20"/>
        </w:rPr>
      </w:pPr>
    </w:p>
    <w:p w:rsidR="0039353B" w:rsidRPr="00E671C6" w:rsidRDefault="0039353B" w:rsidP="0039353B">
      <w:pPr>
        <w:numPr>
          <w:ilvl w:val="0"/>
          <w:numId w:val="2"/>
        </w:numPr>
        <w:spacing w:after="0" w:line="240" w:lineRule="auto"/>
        <w:contextualSpacing/>
        <w:jc w:val="both"/>
        <w:rPr>
          <w:rFonts w:ascii="Arial" w:eastAsia="Times New Roman" w:hAnsi="Arial" w:cs="Arial"/>
          <w:sz w:val="20"/>
          <w:szCs w:val="20"/>
        </w:rPr>
      </w:pPr>
      <w:r w:rsidRPr="00E671C6">
        <w:rPr>
          <w:rFonts w:ascii="Arial" w:eastAsia="Times New Roman" w:hAnsi="Arial" w:cs="Arial"/>
          <w:b/>
          <w:sz w:val="20"/>
          <w:szCs w:val="20"/>
        </w:rPr>
        <w:t>CPR CERTIFICATION</w:t>
      </w:r>
    </w:p>
    <w:p w:rsidR="0039353B" w:rsidRDefault="0039353B" w:rsidP="0039353B">
      <w:pPr>
        <w:spacing w:after="0" w:line="240" w:lineRule="auto"/>
        <w:ind w:left="720" w:right="144"/>
        <w:jc w:val="both"/>
        <w:rPr>
          <w:rFonts w:ascii="Arial" w:eastAsia="Times New Roman" w:hAnsi="Arial" w:cs="Arial"/>
          <w:sz w:val="20"/>
          <w:szCs w:val="20"/>
        </w:rPr>
      </w:pPr>
      <w:r>
        <w:rPr>
          <w:rFonts w:ascii="Arial" w:eastAsia="Times New Roman" w:hAnsi="Arial" w:cs="Arial"/>
          <w:b/>
          <w:i/>
          <w:sz w:val="20"/>
          <w:szCs w:val="20"/>
          <w:u w:val="single"/>
        </w:rPr>
        <w:t>O</w:t>
      </w:r>
      <w:r w:rsidRPr="00E671C6">
        <w:rPr>
          <w:rFonts w:ascii="Arial" w:eastAsia="Times New Roman" w:hAnsi="Arial" w:cs="Arial"/>
          <w:b/>
          <w:i/>
          <w:sz w:val="20"/>
          <w:szCs w:val="20"/>
          <w:u w:val="single"/>
        </w:rPr>
        <w:t>nly</w:t>
      </w:r>
      <w:r w:rsidRPr="00E671C6">
        <w:rPr>
          <w:rFonts w:ascii="Arial" w:eastAsia="Times New Roman" w:hAnsi="Arial" w:cs="Arial"/>
          <w:sz w:val="20"/>
          <w:szCs w:val="20"/>
        </w:rPr>
        <w:t xml:space="preserve"> Healthcare Provider CPR </w:t>
      </w:r>
      <w:r>
        <w:rPr>
          <w:rFonts w:ascii="Arial" w:eastAsia="Times New Roman" w:hAnsi="Arial" w:cs="Arial"/>
          <w:sz w:val="20"/>
          <w:szCs w:val="20"/>
        </w:rPr>
        <w:t xml:space="preserve">BLS </w:t>
      </w:r>
      <w:r w:rsidRPr="00E671C6">
        <w:rPr>
          <w:rFonts w:ascii="Arial" w:eastAsia="Times New Roman" w:hAnsi="Arial" w:cs="Arial"/>
          <w:sz w:val="20"/>
          <w:szCs w:val="20"/>
        </w:rPr>
        <w:t>from the American Heart Association</w:t>
      </w:r>
      <w:r>
        <w:rPr>
          <w:rFonts w:ascii="Arial" w:eastAsia="Times New Roman" w:hAnsi="Arial" w:cs="Arial"/>
          <w:sz w:val="20"/>
          <w:szCs w:val="20"/>
        </w:rPr>
        <w:t xml:space="preserve"> </w:t>
      </w:r>
    </w:p>
    <w:p w:rsidR="0039353B" w:rsidRPr="00E671C6" w:rsidRDefault="0039353B" w:rsidP="0039353B">
      <w:pPr>
        <w:spacing w:after="0" w:line="240" w:lineRule="auto"/>
        <w:ind w:left="720" w:right="144"/>
        <w:jc w:val="both"/>
        <w:rPr>
          <w:rFonts w:ascii="Arial" w:eastAsia="Times New Roman" w:hAnsi="Arial" w:cs="Arial"/>
          <w:sz w:val="20"/>
          <w:szCs w:val="20"/>
        </w:rPr>
      </w:pPr>
      <w:r w:rsidRPr="007822E4">
        <w:rPr>
          <w:rFonts w:ascii="Arial" w:eastAsia="Times New Roman" w:hAnsi="Arial" w:cs="Arial"/>
          <w:sz w:val="20"/>
          <w:szCs w:val="20"/>
        </w:rPr>
        <w:t>No other CPR</w:t>
      </w:r>
      <w:r>
        <w:rPr>
          <w:rFonts w:ascii="Arial" w:eastAsia="Times New Roman" w:hAnsi="Arial" w:cs="Arial"/>
          <w:b/>
          <w:i/>
          <w:sz w:val="20"/>
          <w:szCs w:val="20"/>
          <w:u w:val="single"/>
        </w:rPr>
        <w:t xml:space="preserve"> </w:t>
      </w:r>
      <w:r w:rsidRPr="00E671C6">
        <w:rPr>
          <w:rFonts w:ascii="Arial" w:eastAsia="Times New Roman" w:hAnsi="Arial" w:cs="Arial"/>
          <w:sz w:val="20"/>
          <w:szCs w:val="20"/>
        </w:rPr>
        <w:t>will be accepted, to include internet CPR.</w:t>
      </w:r>
    </w:p>
    <w:p w:rsidR="0039353B" w:rsidRPr="00F43325" w:rsidRDefault="0039353B" w:rsidP="0039353B">
      <w:pPr>
        <w:spacing w:after="0" w:line="240" w:lineRule="auto"/>
        <w:ind w:left="720" w:right="144"/>
        <w:contextualSpacing/>
        <w:jc w:val="both"/>
        <w:rPr>
          <w:rFonts w:ascii="Arial" w:eastAsia="Times New Roman" w:hAnsi="Arial" w:cs="Arial"/>
          <w:sz w:val="20"/>
          <w:szCs w:val="20"/>
        </w:rPr>
      </w:pPr>
    </w:p>
    <w:p w:rsidR="0039353B" w:rsidRPr="00E671C6" w:rsidRDefault="0039353B" w:rsidP="0039353B">
      <w:pPr>
        <w:numPr>
          <w:ilvl w:val="0"/>
          <w:numId w:val="2"/>
        </w:numPr>
        <w:spacing w:after="0" w:line="240" w:lineRule="auto"/>
        <w:ind w:right="144"/>
        <w:contextualSpacing/>
        <w:jc w:val="both"/>
        <w:rPr>
          <w:rFonts w:ascii="Arial" w:eastAsia="Times New Roman" w:hAnsi="Arial" w:cs="Arial"/>
          <w:sz w:val="20"/>
          <w:szCs w:val="20"/>
        </w:rPr>
      </w:pPr>
      <w:r w:rsidRPr="00E671C6">
        <w:rPr>
          <w:rFonts w:ascii="Arial" w:eastAsia="Times New Roman" w:hAnsi="Arial" w:cs="Arial"/>
          <w:b/>
          <w:sz w:val="20"/>
          <w:szCs w:val="20"/>
        </w:rPr>
        <w:t>NEGATIVE DRUG SCREEN</w:t>
      </w:r>
    </w:p>
    <w:p w:rsidR="0039353B" w:rsidRPr="000B64D8" w:rsidRDefault="0039353B" w:rsidP="0039353B">
      <w:pPr>
        <w:spacing w:after="0" w:line="240" w:lineRule="auto"/>
        <w:ind w:left="720" w:right="144"/>
        <w:jc w:val="both"/>
        <w:rPr>
          <w:rFonts w:ascii="Arial" w:eastAsia="Times New Roman" w:hAnsi="Arial" w:cs="Arial"/>
          <w:b/>
          <w:i/>
          <w:sz w:val="18"/>
          <w:szCs w:val="18"/>
        </w:rPr>
      </w:pPr>
      <w:r w:rsidRPr="00E671C6">
        <w:rPr>
          <w:rFonts w:ascii="Arial" w:eastAsia="Times New Roman" w:hAnsi="Arial" w:cs="Arial"/>
          <w:sz w:val="20"/>
          <w:szCs w:val="20"/>
        </w:rPr>
        <w:t xml:space="preserve">Applicants will submit authorization allowing a facility designated by </w:t>
      </w:r>
      <w:r>
        <w:rPr>
          <w:rFonts w:ascii="Arial" w:eastAsia="Times New Roman" w:hAnsi="Arial" w:cs="Arial"/>
          <w:sz w:val="20"/>
          <w:szCs w:val="20"/>
        </w:rPr>
        <w:t>the program</w:t>
      </w:r>
      <w:r w:rsidRPr="00E671C6">
        <w:rPr>
          <w:rFonts w:ascii="Arial" w:eastAsia="Times New Roman" w:hAnsi="Arial" w:cs="Arial"/>
          <w:sz w:val="20"/>
          <w:szCs w:val="20"/>
        </w:rPr>
        <w:t>, to test body fluids for the presence of illicit drugs. This is the financial responsibility of the student. Failure to submit to a drug screen, attempting to tamper with, contaminate, or switch a sample will result in the student not being admitted into the Radiologic Technology program. A diluted result will require a retest, at the school</w:t>
      </w:r>
      <w:r>
        <w:rPr>
          <w:rFonts w:ascii="Arial" w:eastAsia="Times New Roman" w:hAnsi="Arial" w:cs="Arial"/>
          <w:sz w:val="20"/>
          <w:szCs w:val="20"/>
        </w:rPr>
        <w:t>’</w:t>
      </w:r>
      <w:r w:rsidRPr="00E671C6">
        <w:rPr>
          <w:rFonts w:ascii="Arial" w:eastAsia="Times New Roman" w:hAnsi="Arial" w:cs="Arial"/>
          <w:sz w:val="20"/>
          <w:szCs w:val="20"/>
        </w:rPr>
        <w:t>s expense. An applicant with a positive drug screen will be denied admittance. Students may be subject to drug testing prior to and during the clinical experience.</w:t>
      </w:r>
      <w:r w:rsidRPr="00E671C6">
        <w:rPr>
          <w:rFonts w:ascii="Arial" w:eastAsia="Times New Roman" w:hAnsi="Arial" w:cs="Arial"/>
          <w:i/>
          <w:sz w:val="20"/>
          <w:szCs w:val="20"/>
        </w:rPr>
        <w:t xml:space="preserve"> Students will have a negative drug screen prior to entry placement and during the second year within program. (</w:t>
      </w:r>
      <w:r w:rsidRPr="000B64D8">
        <w:rPr>
          <w:rFonts w:ascii="Arial" w:eastAsia="Times New Roman" w:hAnsi="Arial" w:cs="Arial"/>
          <w:b/>
          <w:i/>
          <w:sz w:val="18"/>
          <w:szCs w:val="18"/>
        </w:rPr>
        <w:t>You will be notified when and where to have this done. The cost is approximately $30.00).</w:t>
      </w:r>
    </w:p>
    <w:p w:rsidR="0039353B" w:rsidRPr="003E58C9" w:rsidRDefault="0039353B" w:rsidP="0039353B">
      <w:pPr>
        <w:spacing w:after="0" w:line="240" w:lineRule="auto"/>
        <w:ind w:left="720" w:right="144"/>
        <w:jc w:val="both"/>
        <w:rPr>
          <w:rFonts w:ascii="Arial" w:eastAsia="Times New Roman" w:hAnsi="Arial" w:cs="Arial"/>
          <w:sz w:val="20"/>
          <w:szCs w:val="20"/>
        </w:rPr>
      </w:pPr>
    </w:p>
    <w:p w:rsidR="0039353B" w:rsidRPr="003E58C9" w:rsidRDefault="0039353B" w:rsidP="0039353B">
      <w:pPr>
        <w:numPr>
          <w:ilvl w:val="0"/>
          <w:numId w:val="2"/>
        </w:numPr>
        <w:spacing w:after="0" w:line="240" w:lineRule="auto"/>
        <w:ind w:right="144"/>
        <w:contextualSpacing/>
        <w:jc w:val="both"/>
        <w:rPr>
          <w:rFonts w:ascii="Arial" w:eastAsia="Times New Roman" w:hAnsi="Arial" w:cs="Arial"/>
          <w:sz w:val="20"/>
          <w:szCs w:val="19"/>
        </w:rPr>
      </w:pPr>
      <w:r w:rsidRPr="003E58C9">
        <w:rPr>
          <w:rFonts w:ascii="Arial" w:eastAsia="Times New Roman" w:hAnsi="Arial" w:cs="Arial"/>
          <w:b/>
          <w:sz w:val="20"/>
          <w:szCs w:val="19"/>
        </w:rPr>
        <w:t>MANDATORY ORIENTATION</w:t>
      </w:r>
    </w:p>
    <w:p w:rsidR="0039353B" w:rsidRDefault="0039353B" w:rsidP="0039353B">
      <w:pPr>
        <w:spacing w:after="0" w:line="240" w:lineRule="auto"/>
        <w:ind w:left="720" w:right="144"/>
        <w:jc w:val="both"/>
        <w:rPr>
          <w:rFonts w:ascii="Arial" w:eastAsia="Times New Roman" w:hAnsi="Arial" w:cs="Arial"/>
          <w:sz w:val="18"/>
          <w:szCs w:val="24"/>
        </w:rPr>
      </w:pPr>
      <w:r w:rsidRPr="002D7E70">
        <w:rPr>
          <w:rFonts w:ascii="Arial" w:eastAsia="Times New Roman" w:hAnsi="Arial" w:cs="Arial"/>
          <w:sz w:val="19"/>
          <w:szCs w:val="19"/>
        </w:rPr>
        <w:t>Applicants must attend the mandatory orientation to acquire additional information about admission,</w:t>
      </w:r>
      <w:r w:rsidRPr="002D7E70">
        <w:rPr>
          <w:rFonts w:ascii="Arial" w:eastAsia="Times New Roman" w:hAnsi="Arial" w:cs="Arial"/>
          <w:sz w:val="18"/>
          <w:szCs w:val="24"/>
        </w:rPr>
        <w:t xml:space="preserve"> and receive additional program information and requirements.</w:t>
      </w:r>
    </w:p>
    <w:p w:rsidR="0039353B" w:rsidRDefault="0039353B" w:rsidP="0039353B">
      <w:pPr>
        <w:spacing w:after="0" w:line="240" w:lineRule="auto"/>
        <w:ind w:left="720" w:right="144"/>
        <w:jc w:val="both"/>
        <w:rPr>
          <w:rFonts w:ascii="Arial" w:eastAsia="Times New Roman" w:hAnsi="Arial" w:cs="Arial"/>
          <w:sz w:val="18"/>
          <w:szCs w:val="24"/>
        </w:rPr>
      </w:pPr>
    </w:p>
    <w:p w:rsidR="0039353B" w:rsidRPr="003E58C9" w:rsidRDefault="0039353B" w:rsidP="0039353B">
      <w:pPr>
        <w:numPr>
          <w:ilvl w:val="0"/>
          <w:numId w:val="2"/>
        </w:numPr>
        <w:spacing w:after="0" w:line="240" w:lineRule="auto"/>
        <w:ind w:right="144"/>
        <w:contextualSpacing/>
        <w:jc w:val="both"/>
        <w:rPr>
          <w:rFonts w:ascii="Arial" w:eastAsia="Times New Roman" w:hAnsi="Arial" w:cs="Arial"/>
          <w:sz w:val="20"/>
          <w:szCs w:val="19"/>
        </w:rPr>
      </w:pPr>
      <w:r w:rsidRPr="003E58C9">
        <w:rPr>
          <w:rFonts w:ascii="Arial" w:eastAsia="Times New Roman" w:hAnsi="Arial" w:cs="Arial"/>
          <w:b/>
          <w:sz w:val="20"/>
          <w:szCs w:val="19"/>
        </w:rPr>
        <w:t>CLEAR BACKGROUND CHECK</w:t>
      </w:r>
    </w:p>
    <w:p w:rsidR="0039353B" w:rsidRPr="003E58C9" w:rsidRDefault="0039353B" w:rsidP="0039353B">
      <w:pPr>
        <w:spacing w:after="0" w:line="240" w:lineRule="auto"/>
        <w:ind w:left="720" w:right="144"/>
        <w:jc w:val="both"/>
        <w:rPr>
          <w:rFonts w:ascii="Arial" w:eastAsia="Times New Roman" w:hAnsi="Arial" w:cs="Arial"/>
          <w:i/>
          <w:sz w:val="20"/>
          <w:szCs w:val="20"/>
        </w:rPr>
      </w:pPr>
      <w:r w:rsidRPr="003E58C9">
        <w:rPr>
          <w:rFonts w:ascii="Arial" w:eastAsia="Times New Roman" w:hAnsi="Arial" w:cs="Arial"/>
          <w:sz w:val="20"/>
          <w:szCs w:val="19"/>
        </w:rPr>
        <w:t>Information from an applicant’s background check will be submitted to clinical facilities for approval to attend clinical practice.  Clinical facilities may deny students access to clinical rotations upon the finding of the background check with regard to sex offenders, felonies and/or misdemeanors prior to clinical rotations and throughout the program. (</w:t>
      </w:r>
      <w:r w:rsidRPr="003E58C9">
        <w:rPr>
          <w:rFonts w:ascii="Arial" w:eastAsia="Times New Roman" w:hAnsi="Arial" w:cs="Arial"/>
          <w:i/>
          <w:sz w:val="20"/>
          <w:szCs w:val="19"/>
        </w:rPr>
        <w:t xml:space="preserve">You will be notified when and where to have this done. </w:t>
      </w:r>
      <w:r w:rsidR="00755D11">
        <w:rPr>
          <w:rFonts w:ascii="Arial" w:eastAsia="Times New Roman" w:hAnsi="Arial" w:cs="Arial"/>
          <w:i/>
          <w:sz w:val="20"/>
          <w:szCs w:val="19"/>
        </w:rPr>
        <w:t>The cost may be up to</w:t>
      </w:r>
      <w:r w:rsidRPr="003E58C9">
        <w:rPr>
          <w:rFonts w:ascii="Arial" w:eastAsia="Times New Roman" w:hAnsi="Arial" w:cs="Arial"/>
          <w:i/>
          <w:sz w:val="20"/>
          <w:szCs w:val="19"/>
        </w:rPr>
        <w:t xml:space="preserve"> approximately $160.00</w:t>
      </w:r>
      <w:r w:rsidRPr="003E58C9">
        <w:rPr>
          <w:rFonts w:ascii="Arial" w:eastAsia="Times New Roman" w:hAnsi="Arial" w:cs="Arial"/>
          <w:i/>
          <w:sz w:val="20"/>
          <w:szCs w:val="20"/>
        </w:rPr>
        <w:t xml:space="preserve">.)   </w:t>
      </w:r>
    </w:p>
    <w:p w:rsidR="0039353B" w:rsidRPr="003E58C9" w:rsidRDefault="0039353B" w:rsidP="0039353B">
      <w:pPr>
        <w:spacing w:after="0" w:line="240" w:lineRule="auto"/>
        <w:ind w:left="1080" w:right="144"/>
        <w:jc w:val="both"/>
        <w:rPr>
          <w:rFonts w:ascii="Arial" w:eastAsia="Times New Roman" w:hAnsi="Arial" w:cs="Arial"/>
          <w:sz w:val="20"/>
          <w:szCs w:val="20"/>
        </w:rPr>
      </w:pPr>
    </w:p>
    <w:p w:rsidR="0039353B" w:rsidRPr="003E58C9" w:rsidRDefault="0039353B" w:rsidP="0039353B">
      <w:pPr>
        <w:widowControl w:val="0"/>
        <w:numPr>
          <w:ilvl w:val="1"/>
          <w:numId w:val="2"/>
        </w:numPr>
        <w:spacing w:after="0" w:line="240" w:lineRule="auto"/>
        <w:ind w:left="1260" w:right="144"/>
        <w:contextualSpacing/>
        <w:jc w:val="both"/>
        <w:rPr>
          <w:rFonts w:ascii="Arial" w:eastAsia="Times New Roman" w:hAnsi="Arial" w:cs="Arial"/>
          <w:b/>
          <w:bCs/>
          <w:i/>
          <w:iCs/>
          <w:spacing w:val="-4"/>
          <w:sz w:val="20"/>
          <w:szCs w:val="20"/>
        </w:rPr>
      </w:pPr>
      <w:r w:rsidRPr="003E58C9">
        <w:rPr>
          <w:rFonts w:ascii="Arial" w:eastAsia="Times New Roman" w:hAnsi="Arial" w:cs="Arial"/>
          <w:b/>
          <w:bCs/>
          <w:spacing w:val="-4"/>
          <w:sz w:val="20"/>
          <w:szCs w:val="20"/>
        </w:rPr>
        <w:t>The background check</w:t>
      </w:r>
      <w:r w:rsidRPr="003E58C9">
        <w:rPr>
          <w:rFonts w:ascii="Arial" w:eastAsia="Times New Roman" w:hAnsi="Arial" w:cs="Arial"/>
          <w:b/>
          <w:bCs/>
          <w:color w:val="FF0000"/>
          <w:spacing w:val="-4"/>
          <w:sz w:val="20"/>
          <w:szCs w:val="20"/>
        </w:rPr>
        <w:t xml:space="preserve"> </w:t>
      </w:r>
      <w:r w:rsidRPr="003E58C9">
        <w:rPr>
          <w:rFonts w:ascii="Arial" w:eastAsia="Times New Roman" w:hAnsi="Arial" w:cs="Arial"/>
          <w:b/>
          <w:bCs/>
          <w:spacing w:val="-4"/>
          <w:sz w:val="20"/>
          <w:szCs w:val="20"/>
        </w:rPr>
        <w:t>conducted, includes sex offender status, felonies, and misdemeanors.  This will be done prior to the start of your first year and during your second year.</w:t>
      </w:r>
    </w:p>
    <w:p w:rsidR="0039353B" w:rsidRPr="003E58C9" w:rsidRDefault="0039353B" w:rsidP="0039353B">
      <w:pPr>
        <w:widowControl w:val="0"/>
        <w:spacing w:after="0" w:line="240" w:lineRule="auto"/>
        <w:ind w:left="1440" w:right="144"/>
        <w:contextualSpacing/>
        <w:jc w:val="both"/>
        <w:rPr>
          <w:rFonts w:ascii="Arial" w:eastAsia="Times New Roman" w:hAnsi="Arial" w:cs="Arial"/>
          <w:b/>
          <w:bCs/>
          <w:i/>
          <w:iCs/>
          <w:sz w:val="20"/>
          <w:szCs w:val="20"/>
        </w:rPr>
      </w:pPr>
    </w:p>
    <w:p w:rsidR="0039353B" w:rsidRPr="00771150" w:rsidRDefault="0039353B" w:rsidP="0039353B">
      <w:pPr>
        <w:widowControl w:val="0"/>
        <w:spacing w:after="0" w:line="240" w:lineRule="auto"/>
        <w:ind w:left="1260" w:right="144"/>
        <w:jc w:val="both"/>
        <w:rPr>
          <w:rFonts w:ascii="Arial" w:eastAsia="Times New Roman" w:hAnsi="Arial" w:cs="Arial"/>
          <w:bCs/>
          <w:i/>
          <w:iCs/>
          <w:sz w:val="20"/>
          <w:szCs w:val="20"/>
        </w:rPr>
      </w:pPr>
      <w:r w:rsidRPr="00771150">
        <w:rPr>
          <w:rFonts w:ascii="Arial" w:eastAsia="Times New Roman" w:hAnsi="Arial" w:cs="Arial"/>
          <w:b/>
          <w:bCs/>
          <w:i/>
          <w:iCs/>
          <w:sz w:val="20"/>
          <w:szCs w:val="20"/>
        </w:rPr>
        <w:t>NOTE:</w:t>
      </w:r>
      <w:r w:rsidRPr="00771150">
        <w:rPr>
          <w:rFonts w:ascii="Arial" w:eastAsia="Times New Roman" w:hAnsi="Arial" w:cs="Arial"/>
          <w:bCs/>
          <w:i/>
          <w:iCs/>
          <w:sz w:val="20"/>
          <w:szCs w:val="20"/>
        </w:rPr>
        <w:t xml:space="preserve"> Clinical education settings may deny students access to clinical rotations upon the findings of the background check with regard to sex offenders, felonies and/or misdemeanors prior to clinical rotations and throughout the program.</w:t>
      </w:r>
    </w:p>
    <w:p w:rsidR="0039353B" w:rsidRPr="0039353B" w:rsidRDefault="0039353B" w:rsidP="0039353B">
      <w:pPr>
        <w:widowControl w:val="0"/>
        <w:spacing w:after="0" w:line="240" w:lineRule="auto"/>
        <w:ind w:left="1440" w:right="144"/>
        <w:jc w:val="both"/>
        <w:rPr>
          <w:rFonts w:ascii="Arial" w:eastAsia="Times New Roman" w:hAnsi="Arial" w:cs="Arial"/>
          <w:bCs/>
          <w:i/>
          <w:iCs/>
          <w:sz w:val="16"/>
          <w:szCs w:val="16"/>
          <w:highlight w:val="yellow"/>
        </w:rPr>
      </w:pPr>
    </w:p>
    <w:p w:rsidR="0039353B" w:rsidRPr="003E58C9" w:rsidRDefault="0039353B" w:rsidP="0039353B">
      <w:pPr>
        <w:spacing w:after="0" w:line="240" w:lineRule="auto"/>
        <w:ind w:left="1260" w:right="144"/>
        <w:jc w:val="both"/>
        <w:rPr>
          <w:rFonts w:ascii="Arial" w:eastAsia="Times New Roman" w:hAnsi="Arial" w:cs="Arial"/>
          <w:i/>
          <w:sz w:val="20"/>
          <w:szCs w:val="20"/>
        </w:rPr>
      </w:pPr>
      <w:r w:rsidRPr="003E58C9">
        <w:rPr>
          <w:rFonts w:ascii="Arial" w:eastAsia="Times New Roman" w:hAnsi="Arial" w:cs="Arial"/>
          <w:i/>
          <w:sz w:val="20"/>
          <w:szCs w:val="20"/>
        </w:rPr>
        <w:t>Students will have a background check completed prior to entry placement and during the second year within program. (</w:t>
      </w:r>
      <w:r w:rsidRPr="003E58C9">
        <w:rPr>
          <w:rFonts w:ascii="Arial" w:eastAsia="Times New Roman" w:hAnsi="Arial" w:cs="Arial"/>
          <w:b/>
          <w:i/>
          <w:sz w:val="20"/>
          <w:szCs w:val="20"/>
        </w:rPr>
        <w:t>You will be notified when and where to have this done).</w:t>
      </w:r>
    </w:p>
    <w:p w:rsidR="0039353B" w:rsidRPr="0039353B" w:rsidRDefault="0039353B" w:rsidP="0039353B">
      <w:pPr>
        <w:widowControl w:val="0"/>
        <w:spacing w:after="0" w:line="240" w:lineRule="auto"/>
        <w:ind w:left="1440" w:right="144"/>
        <w:jc w:val="both"/>
        <w:rPr>
          <w:rFonts w:ascii="Arial" w:eastAsia="Times New Roman" w:hAnsi="Arial" w:cs="Arial"/>
          <w:bCs/>
          <w:i/>
          <w:iCs/>
          <w:sz w:val="16"/>
          <w:szCs w:val="16"/>
          <w:highlight w:val="yellow"/>
        </w:rPr>
      </w:pPr>
    </w:p>
    <w:p w:rsidR="0039353B" w:rsidRPr="003E58C9" w:rsidRDefault="0039353B" w:rsidP="0039353B">
      <w:pPr>
        <w:widowControl w:val="0"/>
        <w:spacing w:after="0" w:line="240" w:lineRule="auto"/>
        <w:ind w:left="1260" w:right="144"/>
        <w:rPr>
          <w:rFonts w:ascii="Arial" w:eastAsia="Times New Roman" w:hAnsi="Arial" w:cs="Arial"/>
          <w:b/>
          <w:bCs/>
          <w:i/>
          <w:iCs/>
          <w:color w:val="FF0000"/>
          <w:sz w:val="20"/>
          <w:szCs w:val="20"/>
        </w:rPr>
      </w:pPr>
      <w:r w:rsidRPr="003E58C9">
        <w:rPr>
          <w:rFonts w:ascii="Arial" w:eastAsia="Times New Roman" w:hAnsi="Arial" w:cs="Arial"/>
          <w:b/>
          <w:bCs/>
          <w:i/>
          <w:iCs/>
          <w:color w:val="FF0000"/>
          <w:sz w:val="20"/>
          <w:szCs w:val="20"/>
        </w:rPr>
        <w:t>*</w:t>
      </w:r>
      <w:r w:rsidRPr="003E58C9">
        <w:rPr>
          <w:rFonts w:ascii="Arial" w:eastAsia="Times New Roman" w:hAnsi="Arial" w:cs="Arial"/>
          <w:bCs/>
          <w:i/>
          <w:iCs/>
          <w:color w:val="FF0000"/>
          <w:sz w:val="20"/>
          <w:szCs w:val="20"/>
        </w:rPr>
        <w:t>Please see additional specifics regarding Criminal</w:t>
      </w:r>
      <w:r w:rsidR="00755D11">
        <w:rPr>
          <w:rFonts w:ascii="Arial" w:eastAsia="Times New Roman" w:hAnsi="Arial" w:cs="Arial"/>
          <w:bCs/>
          <w:i/>
          <w:iCs/>
          <w:color w:val="FF0000"/>
          <w:sz w:val="20"/>
          <w:szCs w:val="20"/>
        </w:rPr>
        <w:t xml:space="preserve"> Background Checks. The cost may be up to </w:t>
      </w:r>
      <w:r w:rsidRPr="003E58C9">
        <w:rPr>
          <w:rFonts w:ascii="Arial" w:eastAsia="Times New Roman" w:hAnsi="Arial" w:cs="Arial"/>
          <w:bCs/>
          <w:i/>
          <w:iCs/>
          <w:color w:val="FF0000"/>
          <w:sz w:val="20"/>
          <w:szCs w:val="20"/>
        </w:rPr>
        <w:t>approximately $160.00</w:t>
      </w:r>
      <w:r w:rsidRPr="003E58C9">
        <w:rPr>
          <w:rFonts w:ascii="Arial" w:eastAsia="Times New Roman" w:hAnsi="Arial" w:cs="Arial"/>
          <w:b/>
          <w:bCs/>
          <w:i/>
          <w:iCs/>
          <w:color w:val="FF0000"/>
          <w:sz w:val="20"/>
          <w:szCs w:val="20"/>
        </w:rPr>
        <w:t xml:space="preserve">. You will be given additional information once you have been accepted into the program. </w:t>
      </w:r>
    </w:p>
    <w:p w:rsidR="0039353B" w:rsidRPr="007E3F27" w:rsidRDefault="0039353B" w:rsidP="0039353B">
      <w:pPr>
        <w:numPr>
          <w:ilvl w:val="0"/>
          <w:numId w:val="2"/>
        </w:numPr>
        <w:spacing w:after="0" w:line="240" w:lineRule="auto"/>
        <w:ind w:right="144"/>
        <w:contextualSpacing/>
        <w:jc w:val="both"/>
        <w:rPr>
          <w:rFonts w:ascii="Arial" w:eastAsia="Times New Roman" w:hAnsi="Arial" w:cs="Arial"/>
          <w:b/>
          <w:sz w:val="20"/>
          <w:szCs w:val="19"/>
        </w:rPr>
      </w:pPr>
      <w:r w:rsidRPr="007E3F27">
        <w:rPr>
          <w:rFonts w:ascii="Arial" w:eastAsia="Times New Roman" w:hAnsi="Arial" w:cs="Arial"/>
          <w:b/>
          <w:sz w:val="20"/>
          <w:szCs w:val="19"/>
        </w:rPr>
        <w:lastRenderedPageBreak/>
        <w:t>SUITABLE PHYSICAL EXAM / DOCUMENTATION</w:t>
      </w:r>
    </w:p>
    <w:p w:rsidR="0039353B" w:rsidRPr="007E3F27" w:rsidRDefault="0039353B" w:rsidP="0039353B">
      <w:pPr>
        <w:spacing w:before="120" w:after="0" w:line="240" w:lineRule="auto"/>
        <w:ind w:left="720" w:right="144"/>
        <w:jc w:val="both"/>
        <w:rPr>
          <w:rFonts w:ascii="Arial" w:eastAsia="Times New Roman" w:hAnsi="Arial" w:cs="Arial"/>
          <w:color w:val="FF0000"/>
          <w:sz w:val="20"/>
          <w:szCs w:val="19"/>
        </w:rPr>
      </w:pPr>
      <w:r w:rsidRPr="007E3F27">
        <w:rPr>
          <w:rFonts w:ascii="Arial" w:eastAsia="Times New Roman" w:hAnsi="Arial" w:cs="Arial"/>
          <w:sz w:val="20"/>
          <w:szCs w:val="19"/>
        </w:rPr>
        <w:t xml:space="preserve">Applicants must submit a physical exam form, provided by the school, which must include laboratory results, immunizations records, titers, and physical clearance by a physician. Any health related problems must be corrected and evidence of correction must be submitted. Students are not allowed to participate in clinical activities without documentation of being in good health as evidenced by the physical exam.  Required Immunizations are listed below and must be documented on a shot record.  </w:t>
      </w:r>
      <w:r w:rsidRPr="007E3F27">
        <w:rPr>
          <w:rFonts w:ascii="Arial" w:eastAsia="Times New Roman" w:hAnsi="Arial" w:cs="Arial"/>
          <w:color w:val="FF0000"/>
          <w:sz w:val="20"/>
          <w:szCs w:val="19"/>
        </w:rPr>
        <w:t xml:space="preserve">Radiologic Technology </w:t>
      </w:r>
      <w:r w:rsidR="007E3F27" w:rsidRPr="007E3F27">
        <w:rPr>
          <w:rFonts w:ascii="Arial" w:eastAsia="Times New Roman" w:hAnsi="Arial" w:cs="Arial"/>
          <w:color w:val="FF0000"/>
          <w:sz w:val="20"/>
          <w:szCs w:val="19"/>
        </w:rPr>
        <w:t xml:space="preserve">may </w:t>
      </w:r>
      <w:r w:rsidRPr="007E3F27">
        <w:rPr>
          <w:rFonts w:ascii="Arial" w:eastAsia="Times New Roman" w:hAnsi="Arial" w:cs="Arial"/>
          <w:color w:val="FF0000"/>
          <w:sz w:val="20"/>
          <w:szCs w:val="19"/>
        </w:rPr>
        <w:t xml:space="preserve">require </w:t>
      </w:r>
      <w:r w:rsidRPr="007E3F27">
        <w:rPr>
          <w:rFonts w:ascii="Arial" w:eastAsia="Times New Roman" w:hAnsi="Arial" w:cs="Arial"/>
          <w:b/>
          <w:i/>
          <w:color w:val="FF0000"/>
          <w:sz w:val="20"/>
          <w:szCs w:val="19"/>
          <w:u w:val="single"/>
        </w:rPr>
        <w:t>titers</w:t>
      </w:r>
      <w:r w:rsidRPr="007E3F27">
        <w:rPr>
          <w:rFonts w:ascii="Arial" w:eastAsia="Times New Roman" w:hAnsi="Arial" w:cs="Arial"/>
          <w:color w:val="FF0000"/>
          <w:sz w:val="20"/>
          <w:szCs w:val="19"/>
        </w:rPr>
        <w:t xml:space="preserve"> to prove immunity for MMR, Varicella, and Hepatitis B.</w:t>
      </w:r>
    </w:p>
    <w:p w:rsidR="0039353B" w:rsidRPr="007E3F27" w:rsidRDefault="0039353B" w:rsidP="0039353B">
      <w:pPr>
        <w:spacing w:before="60" w:after="60"/>
        <w:ind w:left="1080"/>
        <w:jc w:val="both"/>
        <w:rPr>
          <w:rFonts w:ascii="Arial" w:eastAsia="Times New Roman" w:hAnsi="Arial" w:cs="Arial"/>
          <w:sz w:val="12"/>
          <w:szCs w:val="24"/>
        </w:rPr>
      </w:pPr>
    </w:p>
    <w:p w:rsidR="0039353B" w:rsidRPr="007E3F27" w:rsidRDefault="0039353B" w:rsidP="0039353B">
      <w:pPr>
        <w:numPr>
          <w:ilvl w:val="1"/>
          <w:numId w:val="6"/>
        </w:numPr>
        <w:tabs>
          <w:tab w:val="left" w:pos="-1080"/>
          <w:tab w:val="left" w:pos="-720"/>
          <w:tab w:val="right" w:pos="450"/>
          <w:tab w:val="left" w:pos="900"/>
          <w:tab w:val="left" w:pos="990"/>
          <w:tab w:val="left" w:pos="1080"/>
          <w:tab w:val="num" w:pos="171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right" w:pos="8640"/>
        </w:tabs>
        <w:spacing w:before="120" w:after="120" w:line="360" w:lineRule="auto"/>
        <w:ind w:left="1440"/>
        <w:contextualSpacing/>
        <w:rPr>
          <w:rFonts w:ascii="Arial" w:eastAsia="Times New Roman" w:hAnsi="Arial" w:cs="Arial"/>
          <w:sz w:val="20"/>
          <w:szCs w:val="19"/>
        </w:rPr>
      </w:pPr>
      <w:proofErr w:type="gramStart"/>
      <w:r w:rsidRPr="007E3F27">
        <w:rPr>
          <w:rFonts w:ascii="Arial" w:eastAsia="Times New Roman" w:hAnsi="Arial" w:cs="Arial"/>
          <w:sz w:val="20"/>
          <w:szCs w:val="19"/>
        </w:rPr>
        <w:t>1  Negative</w:t>
      </w:r>
      <w:proofErr w:type="gramEnd"/>
      <w:r w:rsidRPr="007E3F27">
        <w:rPr>
          <w:rFonts w:ascii="Arial" w:eastAsia="Times New Roman" w:hAnsi="Arial" w:cs="Arial"/>
          <w:sz w:val="20"/>
          <w:szCs w:val="19"/>
        </w:rPr>
        <w:t xml:space="preserve"> TB skin test </w:t>
      </w:r>
    </w:p>
    <w:p w:rsidR="0039353B" w:rsidRPr="007E3F27" w:rsidRDefault="0039353B" w:rsidP="0039353B">
      <w:pPr>
        <w:numPr>
          <w:ilvl w:val="1"/>
          <w:numId w:val="6"/>
        </w:numPr>
        <w:tabs>
          <w:tab w:val="left" w:pos="-1080"/>
          <w:tab w:val="left" w:pos="-720"/>
          <w:tab w:val="left" w:pos="900"/>
          <w:tab w:val="num" w:pos="1710"/>
          <w:tab w:val="right" w:leader="dot" w:pos="9270"/>
        </w:tabs>
        <w:spacing w:before="120" w:after="120" w:line="360" w:lineRule="auto"/>
        <w:ind w:left="1440"/>
        <w:contextualSpacing/>
        <w:rPr>
          <w:rFonts w:ascii="Arial" w:eastAsia="Times New Roman" w:hAnsi="Arial" w:cs="Arial"/>
          <w:sz w:val="20"/>
          <w:szCs w:val="19"/>
        </w:rPr>
      </w:pPr>
      <w:r w:rsidRPr="007E3F27">
        <w:rPr>
          <w:rFonts w:ascii="Arial" w:eastAsia="Times New Roman" w:hAnsi="Arial" w:cs="Arial"/>
          <w:sz w:val="20"/>
          <w:szCs w:val="19"/>
        </w:rPr>
        <w:t xml:space="preserve">Hepatitis B series (series of 3 </w:t>
      </w:r>
      <w:proofErr w:type="gramStart"/>
      <w:r w:rsidRPr="007E3F27">
        <w:rPr>
          <w:rFonts w:ascii="Arial" w:eastAsia="Times New Roman" w:hAnsi="Arial" w:cs="Arial"/>
          <w:sz w:val="20"/>
          <w:szCs w:val="19"/>
        </w:rPr>
        <w:t>injections)</w:t>
      </w:r>
      <w:r w:rsidR="007E3F27" w:rsidRPr="007E3F27">
        <w:rPr>
          <w:rFonts w:ascii="Arial" w:eastAsia="Times New Roman" w:hAnsi="Arial" w:cs="Arial"/>
          <w:sz w:val="20"/>
          <w:szCs w:val="19"/>
        </w:rPr>
        <w:t xml:space="preserve"> </w:t>
      </w:r>
      <w:r w:rsidRPr="007E3F27">
        <w:rPr>
          <w:rFonts w:ascii="Arial" w:eastAsia="Times New Roman" w:hAnsi="Arial" w:cs="Arial"/>
          <w:sz w:val="20"/>
          <w:szCs w:val="19"/>
        </w:rPr>
        <w:t xml:space="preserve"> </w:t>
      </w:r>
      <w:r w:rsidR="007E3F27" w:rsidRPr="007E3F27">
        <w:rPr>
          <w:rFonts w:ascii="Arial" w:eastAsia="Times New Roman" w:hAnsi="Arial" w:cs="Arial"/>
          <w:b/>
          <w:sz w:val="20"/>
          <w:szCs w:val="19"/>
          <w:u w:val="single"/>
        </w:rPr>
        <w:t>OR</w:t>
      </w:r>
      <w:proofErr w:type="gramEnd"/>
      <w:r w:rsidR="007E3F27" w:rsidRPr="007E3F27">
        <w:rPr>
          <w:rFonts w:ascii="Arial" w:eastAsia="Times New Roman" w:hAnsi="Arial" w:cs="Arial"/>
          <w:b/>
          <w:sz w:val="20"/>
          <w:szCs w:val="19"/>
        </w:rPr>
        <w:t xml:space="preserve"> </w:t>
      </w:r>
      <w:r w:rsidR="007E3F27" w:rsidRPr="007E3F27">
        <w:rPr>
          <w:rFonts w:ascii="Arial" w:eastAsia="Times New Roman" w:hAnsi="Arial" w:cs="Arial"/>
          <w:sz w:val="20"/>
          <w:szCs w:val="19"/>
        </w:rPr>
        <w:t xml:space="preserve"> </w:t>
      </w:r>
      <w:r w:rsidRPr="007E3F27">
        <w:rPr>
          <w:rFonts w:ascii="Arial" w:eastAsia="Times New Roman" w:hAnsi="Arial" w:cs="Arial"/>
          <w:sz w:val="20"/>
          <w:szCs w:val="19"/>
        </w:rPr>
        <w:t>Must submit a positive Titer</w:t>
      </w:r>
    </w:p>
    <w:p w:rsidR="0039353B" w:rsidRPr="007E3F27" w:rsidRDefault="0039353B" w:rsidP="0039353B">
      <w:pPr>
        <w:numPr>
          <w:ilvl w:val="1"/>
          <w:numId w:val="6"/>
        </w:numPr>
        <w:tabs>
          <w:tab w:val="left" w:pos="-1080"/>
          <w:tab w:val="left" w:pos="-720"/>
          <w:tab w:val="left" w:pos="900"/>
          <w:tab w:val="num" w:pos="1710"/>
          <w:tab w:val="right" w:leader="dot" w:pos="9270"/>
        </w:tabs>
        <w:spacing w:before="120" w:after="120" w:line="360" w:lineRule="auto"/>
        <w:ind w:left="1440"/>
        <w:contextualSpacing/>
        <w:rPr>
          <w:rFonts w:ascii="Arial" w:eastAsia="Times New Roman" w:hAnsi="Arial" w:cs="Arial"/>
          <w:sz w:val="20"/>
          <w:szCs w:val="19"/>
        </w:rPr>
      </w:pPr>
      <w:r w:rsidRPr="007E3F27">
        <w:rPr>
          <w:rFonts w:ascii="Arial" w:eastAsia="Times New Roman" w:hAnsi="Arial" w:cs="Arial"/>
          <w:sz w:val="20"/>
          <w:szCs w:val="19"/>
        </w:rPr>
        <w:t xml:space="preserve">MMR (measles, mumps, rubella - series of 2 </w:t>
      </w:r>
      <w:proofErr w:type="gramStart"/>
      <w:r w:rsidRPr="007E3F27">
        <w:rPr>
          <w:rFonts w:ascii="Arial" w:eastAsia="Times New Roman" w:hAnsi="Arial" w:cs="Arial"/>
          <w:sz w:val="20"/>
          <w:szCs w:val="19"/>
        </w:rPr>
        <w:t>injections)</w:t>
      </w:r>
      <w:r w:rsidR="007E3F27" w:rsidRPr="007E3F27">
        <w:rPr>
          <w:rFonts w:ascii="Arial" w:eastAsia="Times New Roman" w:hAnsi="Arial" w:cs="Arial"/>
          <w:sz w:val="20"/>
          <w:szCs w:val="19"/>
        </w:rPr>
        <w:t xml:space="preserve"> </w:t>
      </w:r>
      <w:r w:rsidR="007E3F27" w:rsidRPr="007E3F27">
        <w:rPr>
          <w:rFonts w:ascii="Arial" w:eastAsia="Times New Roman" w:hAnsi="Arial" w:cs="Arial"/>
          <w:b/>
          <w:sz w:val="20"/>
          <w:szCs w:val="19"/>
          <w:u w:val="single"/>
        </w:rPr>
        <w:t xml:space="preserve"> OR</w:t>
      </w:r>
      <w:proofErr w:type="gramEnd"/>
      <w:r w:rsidR="007E3F27" w:rsidRPr="007E3F27">
        <w:rPr>
          <w:rFonts w:ascii="Arial" w:eastAsia="Times New Roman" w:hAnsi="Arial" w:cs="Arial"/>
          <w:b/>
          <w:sz w:val="20"/>
          <w:szCs w:val="19"/>
          <w:u w:val="single"/>
        </w:rPr>
        <w:t xml:space="preserve"> </w:t>
      </w:r>
      <w:r w:rsidR="007E3F27" w:rsidRPr="007E3F27">
        <w:rPr>
          <w:rFonts w:ascii="Arial" w:eastAsia="Times New Roman" w:hAnsi="Arial" w:cs="Arial"/>
          <w:b/>
          <w:sz w:val="20"/>
          <w:szCs w:val="19"/>
        </w:rPr>
        <w:t xml:space="preserve"> </w:t>
      </w:r>
      <w:r w:rsidRPr="007E3F27">
        <w:rPr>
          <w:rFonts w:ascii="Arial" w:eastAsia="Times New Roman" w:hAnsi="Arial" w:cs="Arial"/>
          <w:sz w:val="20"/>
          <w:szCs w:val="19"/>
        </w:rPr>
        <w:t>Must submit a positive Titer</w:t>
      </w:r>
    </w:p>
    <w:p w:rsidR="0039353B" w:rsidRPr="007E3F27" w:rsidRDefault="0039353B" w:rsidP="0039353B">
      <w:pPr>
        <w:tabs>
          <w:tab w:val="left" w:pos="-1080"/>
          <w:tab w:val="left" w:pos="-720"/>
          <w:tab w:val="num" w:pos="1710"/>
          <w:tab w:val="right" w:leader="dot" w:pos="9270"/>
        </w:tabs>
        <w:spacing w:before="120" w:after="120" w:line="360" w:lineRule="auto"/>
        <w:ind w:left="1440" w:hanging="360"/>
        <w:contextualSpacing/>
        <w:rPr>
          <w:rFonts w:ascii="Arial" w:eastAsia="Times New Roman" w:hAnsi="Arial" w:cs="Arial"/>
          <w:sz w:val="20"/>
          <w:szCs w:val="19"/>
        </w:rPr>
      </w:pPr>
      <w:r w:rsidRPr="007E3F27">
        <w:rPr>
          <w:rFonts w:ascii="Arial" w:eastAsia="Times New Roman" w:hAnsi="Arial" w:cs="Arial"/>
          <w:sz w:val="20"/>
          <w:szCs w:val="19"/>
        </w:rPr>
        <w:t>Varicella (chicke</w:t>
      </w:r>
      <w:r w:rsidR="007E3F27" w:rsidRPr="007E3F27">
        <w:rPr>
          <w:rFonts w:ascii="Arial" w:eastAsia="Times New Roman" w:hAnsi="Arial" w:cs="Arial"/>
          <w:sz w:val="20"/>
          <w:szCs w:val="19"/>
        </w:rPr>
        <w:t xml:space="preserve">n pox - series of 2 injections) </w:t>
      </w:r>
      <w:proofErr w:type="gramStart"/>
      <w:r w:rsidR="007E3F27" w:rsidRPr="007E3F27">
        <w:rPr>
          <w:rFonts w:ascii="Arial" w:eastAsia="Times New Roman" w:hAnsi="Arial" w:cs="Arial"/>
          <w:b/>
          <w:sz w:val="20"/>
          <w:szCs w:val="19"/>
          <w:u w:val="single"/>
        </w:rPr>
        <w:t>OR</w:t>
      </w:r>
      <w:r w:rsidR="007E3F27" w:rsidRPr="007E3F27">
        <w:rPr>
          <w:rFonts w:ascii="Arial" w:eastAsia="Times New Roman" w:hAnsi="Arial" w:cs="Arial"/>
          <w:sz w:val="20"/>
          <w:szCs w:val="19"/>
        </w:rPr>
        <w:t xml:space="preserve">  M</w:t>
      </w:r>
      <w:r w:rsidRPr="007E3F27">
        <w:rPr>
          <w:rFonts w:ascii="Arial" w:eastAsia="Times New Roman" w:hAnsi="Arial" w:cs="Arial"/>
          <w:sz w:val="20"/>
          <w:szCs w:val="19"/>
        </w:rPr>
        <w:t>ust</w:t>
      </w:r>
      <w:proofErr w:type="gramEnd"/>
      <w:r w:rsidRPr="007E3F27">
        <w:rPr>
          <w:rFonts w:ascii="Arial" w:eastAsia="Times New Roman" w:hAnsi="Arial" w:cs="Arial"/>
          <w:sz w:val="20"/>
          <w:szCs w:val="19"/>
        </w:rPr>
        <w:t xml:space="preserve"> submit a positive Titer</w:t>
      </w:r>
    </w:p>
    <w:p w:rsidR="0039353B" w:rsidRPr="007E3F27" w:rsidRDefault="0039353B" w:rsidP="0039353B">
      <w:pPr>
        <w:tabs>
          <w:tab w:val="num" w:pos="1710"/>
          <w:tab w:val="right" w:leader="dot" w:pos="9270"/>
        </w:tabs>
        <w:spacing w:before="120" w:after="120" w:line="360" w:lineRule="auto"/>
        <w:ind w:left="1440" w:hanging="360"/>
        <w:contextualSpacing/>
        <w:jc w:val="both"/>
        <w:rPr>
          <w:rFonts w:ascii="Arial" w:eastAsia="Times New Roman" w:hAnsi="Arial" w:cs="Arial"/>
          <w:sz w:val="20"/>
          <w:szCs w:val="19"/>
        </w:rPr>
      </w:pPr>
      <w:r w:rsidRPr="007E3F27">
        <w:rPr>
          <w:rFonts w:ascii="Arial" w:eastAsia="Times New Roman" w:hAnsi="Arial" w:cs="Arial"/>
          <w:sz w:val="20"/>
          <w:szCs w:val="19"/>
        </w:rPr>
        <w:t xml:space="preserve">Tetanus – </w:t>
      </w:r>
      <w:proofErr w:type="spellStart"/>
      <w:r w:rsidRPr="007E3F27">
        <w:rPr>
          <w:rFonts w:ascii="Arial" w:eastAsia="Times New Roman" w:hAnsi="Arial" w:cs="Arial"/>
          <w:sz w:val="20"/>
          <w:szCs w:val="19"/>
        </w:rPr>
        <w:t>TDaP</w:t>
      </w:r>
      <w:proofErr w:type="spellEnd"/>
      <w:r w:rsidRPr="007E3F27">
        <w:rPr>
          <w:rFonts w:ascii="Arial" w:eastAsia="Times New Roman" w:hAnsi="Arial" w:cs="Arial"/>
          <w:sz w:val="20"/>
          <w:szCs w:val="19"/>
        </w:rPr>
        <w:t xml:space="preserve"> only,</w:t>
      </w:r>
      <w:r w:rsidRPr="007E3F27">
        <w:rPr>
          <w:rFonts w:ascii="Arial" w:eastAsia="Times New Roman" w:hAnsi="Arial" w:cs="Arial"/>
          <w:sz w:val="20"/>
          <w:szCs w:val="19"/>
        </w:rPr>
        <w:tab/>
        <w:t>within the last 10 years</w:t>
      </w:r>
    </w:p>
    <w:p w:rsidR="0039353B" w:rsidRDefault="0039353B" w:rsidP="0039353B">
      <w:pPr>
        <w:tabs>
          <w:tab w:val="num" w:pos="1710"/>
          <w:tab w:val="right" w:leader="dot" w:pos="9270"/>
        </w:tabs>
        <w:spacing w:before="120" w:after="120" w:line="360" w:lineRule="auto"/>
        <w:ind w:left="1440" w:hanging="360"/>
        <w:contextualSpacing/>
        <w:jc w:val="both"/>
        <w:rPr>
          <w:rFonts w:ascii="Arial" w:eastAsia="Times New Roman" w:hAnsi="Arial" w:cs="Arial"/>
          <w:sz w:val="20"/>
          <w:szCs w:val="19"/>
        </w:rPr>
      </w:pPr>
      <w:r w:rsidRPr="007E3F27">
        <w:rPr>
          <w:rFonts w:ascii="Arial" w:eastAsia="Times New Roman" w:hAnsi="Arial" w:cs="Arial"/>
          <w:sz w:val="20"/>
          <w:szCs w:val="19"/>
        </w:rPr>
        <w:t>Seasonal Flu Shot</w:t>
      </w:r>
      <w:r w:rsidRPr="007E3F27">
        <w:rPr>
          <w:rFonts w:ascii="Arial" w:eastAsia="Times New Roman" w:hAnsi="Arial" w:cs="Arial"/>
          <w:sz w:val="20"/>
          <w:szCs w:val="19"/>
        </w:rPr>
        <w:tab/>
        <w:t>You will be notified when to do this</w:t>
      </w:r>
    </w:p>
    <w:p w:rsidR="007E3F27" w:rsidRDefault="007E3F27" w:rsidP="0039353B">
      <w:pPr>
        <w:tabs>
          <w:tab w:val="num" w:pos="1710"/>
          <w:tab w:val="right" w:leader="dot" w:pos="9270"/>
        </w:tabs>
        <w:spacing w:before="120" w:after="120" w:line="360" w:lineRule="auto"/>
        <w:ind w:left="1440" w:hanging="360"/>
        <w:contextualSpacing/>
        <w:jc w:val="both"/>
        <w:rPr>
          <w:rFonts w:ascii="Arial" w:eastAsia="Times New Roman" w:hAnsi="Arial" w:cs="Arial"/>
          <w:sz w:val="20"/>
          <w:szCs w:val="19"/>
        </w:rPr>
      </w:pPr>
      <w:r>
        <w:rPr>
          <w:rFonts w:ascii="Arial" w:eastAsia="Times New Roman" w:hAnsi="Arial" w:cs="Arial"/>
          <w:sz w:val="20"/>
          <w:szCs w:val="19"/>
        </w:rPr>
        <w:t xml:space="preserve">Possible Other Immunizations required by the University and/or clinical education settings. </w:t>
      </w:r>
    </w:p>
    <w:p w:rsidR="0039353B" w:rsidRPr="003E58C9" w:rsidRDefault="0039353B" w:rsidP="0039353B">
      <w:pPr>
        <w:tabs>
          <w:tab w:val="num" w:pos="1710"/>
          <w:tab w:val="right" w:leader="dot" w:pos="9270"/>
        </w:tabs>
        <w:spacing w:before="120" w:after="120" w:line="360" w:lineRule="auto"/>
        <w:ind w:left="1440" w:hanging="360"/>
        <w:contextualSpacing/>
        <w:jc w:val="both"/>
        <w:rPr>
          <w:rFonts w:ascii="Arial" w:eastAsia="Times New Roman" w:hAnsi="Arial" w:cs="Arial"/>
          <w:sz w:val="18"/>
          <w:szCs w:val="24"/>
        </w:rPr>
      </w:pPr>
    </w:p>
    <w:p w:rsidR="0039353B" w:rsidRPr="003E58C9" w:rsidRDefault="0039353B" w:rsidP="0039353B">
      <w:pPr>
        <w:numPr>
          <w:ilvl w:val="0"/>
          <w:numId w:val="2"/>
        </w:numPr>
        <w:tabs>
          <w:tab w:val="left" w:pos="720"/>
        </w:tabs>
        <w:spacing w:after="0" w:line="240" w:lineRule="auto"/>
        <w:ind w:right="144"/>
        <w:contextualSpacing/>
        <w:jc w:val="both"/>
        <w:rPr>
          <w:rFonts w:ascii="Arial" w:eastAsia="Times New Roman" w:hAnsi="Arial" w:cs="Arial"/>
          <w:b/>
          <w:sz w:val="20"/>
          <w:szCs w:val="20"/>
        </w:rPr>
      </w:pPr>
      <w:r w:rsidRPr="003E58C9">
        <w:rPr>
          <w:rFonts w:ascii="Arial" w:eastAsia="Times New Roman" w:hAnsi="Arial" w:cs="Arial"/>
          <w:b/>
          <w:sz w:val="20"/>
          <w:szCs w:val="20"/>
        </w:rPr>
        <w:t>PHYSICAL ABILITY STANDARDS</w:t>
      </w:r>
    </w:p>
    <w:p w:rsidR="0039353B" w:rsidRPr="003E58C9" w:rsidRDefault="0039353B" w:rsidP="0039353B">
      <w:pPr>
        <w:spacing w:after="0" w:line="240" w:lineRule="auto"/>
        <w:ind w:left="360" w:right="144"/>
        <w:jc w:val="both"/>
        <w:rPr>
          <w:rFonts w:ascii="Arial" w:eastAsia="Times New Roman" w:hAnsi="Arial" w:cs="Arial"/>
          <w:sz w:val="20"/>
          <w:szCs w:val="20"/>
        </w:rPr>
      </w:pPr>
      <w:r w:rsidRPr="003E58C9">
        <w:rPr>
          <w:rFonts w:ascii="Arial" w:eastAsia="Times New Roman" w:hAnsi="Arial" w:cs="Arial"/>
          <w:sz w:val="20"/>
          <w:szCs w:val="20"/>
        </w:rPr>
        <w:t>In the interest of your own personal safety, the safety of patients, the p</w:t>
      </w:r>
      <w:r w:rsidR="00131AD5">
        <w:rPr>
          <w:rFonts w:ascii="Arial" w:eastAsia="Times New Roman" w:hAnsi="Arial" w:cs="Arial"/>
          <w:sz w:val="20"/>
          <w:szCs w:val="20"/>
        </w:rPr>
        <w:t>otential liability to the university</w:t>
      </w:r>
      <w:r w:rsidRPr="003E58C9">
        <w:rPr>
          <w:rFonts w:ascii="Arial" w:eastAsia="Times New Roman" w:hAnsi="Arial" w:cs="Arial"/>
          <w:sz w:val="20"/>
          <w:szCs w:val="20"/>
        </w:rPr>
        <w:t xml:space="preserve">, and clinical education setting, there are significant requirements that must be met before your admission to the program is finalized. The attendance requirements and stamina demands on the radiologic technology student require student technologists to be in good physical and mental health. Please read this form carefully and initial each technical issue standard if you can comply with the standard. This form should be completed and witnessed by </w:t>
      </w:r>
      <w:r w:rsidR="00131AD5">
        <w:rPr>
          <w:rFonts w:ascii="Arial" w:eastAsia="Times New Roman" w:hAnsi="Arial" w:cs="Arial"/>
          <w:sz w:val="20"/>
          <w:szCs w:val="20"/>
        </w:rPr>
        <w:t>the faculty</w:t>
      </w:r>
      <w:r w:rsidR="00827761">
        <w:rPr>
          <w:rFonts w:ascii="Arial" w:eastAsia="Times New Roman" w:hAnsi="Arial" w:cs="Arial"/>
          <w:sz w:val="20"/>
          <w:szCs w:val="20"/>
        </w:rPr>
        <w:t xml:space="preserve">. </w:t>
      </w:r>
      <w:r w:rsidRPr="003E58C9">
        <w:rPr>
          <w:rFonts w:ascii="Arial" w:eastAsia="Times New Roman" w:hAnsi="Arial" w:cs="Arial"/>
          <w:sz w:val="20"/>
          <w:szCs w:val="20"/>
        </w:rPr>
        <w:t xml:space="preserve">This form must be </w:t>
      </w:r>
      <w:r w:rsidR="00827761">
        <w:rPr>
          <w:rFonts w:ascii="Arial" w:eastAsia="Times New Roman" w:hAnsi="Arial" w:cs="Arial"/>
          <w:sz w:val="20"/>
          <w:szCs w:val="20"/>
        </w:rPr>
        <w:t xml:space="preserve">turned in with application by deadline. </w:t>
      </w:r>
      <w:r w:rsidRPr="003E58C9">
        <w:rPr>
          <w:rFonts w:ascii="Arial" w:eastAsia="Times New Roman" w:hAnsi="Arial" w:cs="Arial"/>
          <w:sz w:val="20"/>
          <w:szCs w:val="20"/>
        </w:rPr>
        <w:t xml:space="preserve"> </w:t>
      </w:r>
    </w:p>
    <w:p w:rsidR="0039353B" w:rsidRDefault="0039353B" w:rsidP="0039353B">
      <w:pPr>
        <w:spacing w:after="0" w:line="240" w:lineRule="auto"/>
        <w:ind w:left="360"/>
        <w:jc w:val="both"/>
        <w:rPr>
          <w:rFonts w:ascii="Arial" w:eastAsia="Times New Roman" w:hAnsi="Arial" w:cs="Arial"/>
          <w:color w:val="FF0000"/>
          <w:sz w:val="20"/>
          <w:szCs w:val="20"/>
        </w:rPr>
      </w:pPr>
      <w:r w:rsidRPr="003E58C9">
        <w:rPr>
          <w:rFonts w:ascii="Arial" w:eastAsia="Times New Roman" w:hAnsi="Arial" w:cs="Arial"/>
          <w:color w:val="FF0000"/>
          <w:sz w:val="20"/>
          <w:szCs w:val="20"/>
        </w:rPr>
        <w:t xml:space="preserve">The original signed form is on file in your permanent </w:t>
      </w:r>
      <w:r w:rsidR="00827761">
        <w:rPr>
          <w:rFonts w:ascii="Arial" w:eastAsia="Times New Roman" w:hAnsi="Arial" w:cs="Arial"/>
          <w:color w:val="FF0000"/>
          <w:sz w:val="20"/>
          <w:szCs w:val="20"/>
        </w:rPr>
        <w:t xml:space="preserve">program </w:t>
      </w:r>
      <w:r w:rsidRPr="003E58C9">
        <w:rPr>
          <w:rFonts w:ascii="Arial" w:eastAsia="Times New Roman" w:hAnsi="Arial" w:cs="Arial"/>
          <w:color w:val="FF0000"/>
          <w:sz w:val="20"/>
          <w:szCs w:val="20"/>
        </w:rPr>
        <w:t>stude</w:t>
      </w:r>
      <w:r w:rsidR="00131AD5">
        <w:rPr>
          <w:rFonts w:ascii="Arial" w:eastAsia="Times New Roman" w:hAnsi="Arial" w:cs="Arial"/>
          <w:color w:val="FF0000"/>
          <w:sz w:val="20"/>
          <w:szCs w:val="20"/>
        </w:rPr>
        <w:t>nt file</w:t>
      </w:r>
      <w:r w:rsidRPr="003E58C9">
        <w:rPr>
          <w:rFonts w:ascii="Arial" w:eastAsia="Times New Roman" w:hAnsi="Arial" w:cs="Arial"/>
          <w:color w:val="FF0000"/>
          <w:sz w:val="20"/>
          <w:szCs w:val="20"/>
        </w:rPr>
        <w:t>.</w:t>
      </w: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both"/>
        <w:rPr>
          <w:rFonts w:ascii="Arial" w:eastAsia="Times New Roman" w:hAnsi="Arial" w:cs="Arial"/>
          <w:color w:val="FF0000"/>
          <w:sz w:val="20"/>
          <w:szCs w:val="20"/>
        </w:rPr>
      </w:pPr>
    </w:p>
    <w:p w:rsidR="0039353B" w:rsidRDefault="0039353B" w:rsidP="0039353B">
      <w:pPr>
        <w:spacing w:after="0" w:line="240" w:lineRule="auto"/>
        <w:ind w:left="360"/>
        <w:jc w:val="center"/>
        <w:rPr>
          <w:rFonts w:ascii="Arial" w:eastAsia="Times New Roman" w:hAnsi="Arial" w:cs="Arial"/>
          <w:sz w:val="20"/>
          <w:szCs w:val="20"/>
        </w:rPr>
      </w:pPr>
      <w:r>
        <w:rPr>
          <w:rFonts w:ascii="Arial" w:eastAsia="Times New Roman" w:hAnsi="Arial" w:cs="Arial"/>
          <w:sz w:val="20"/>
          <w:szCs w:val="20"/>
        </w:rPr>
        <w:t>(continue next page)</w:t>
      </w:r>
    </w:p>
    <w:p w:rsidR="0039353B" w:rsidRDefault="0039353B" w:rsidP="0039353B">
      <w:pPr>
        <w:spacing w:after="0" w:line="240" w:lineRule="auto"/>
        <w:ind w:left="360"/>
        <w:jc w:val="center"/>
        <w:rPr>
          <w:rFonts w:ascii="Arial" w:eastAsia="Times New Roman" w:hAnsi="Arial" w:cs="Arial"/>
          <w:sz w:val="20"/>
          <w:szCs w:val="20"/>
        </w:rPr>
      </w:pPr>
    </w:p>
    <w:p w:rsidR="0039353B" w:rsidRDefault="0039353B" w:rsidP="0039353B">
      <w:pPr>
        <w:spacing w:after="0" w:line="240" w:lineRule="auto"/>
        <w:ind w:left="360"/>
        <w:jc w:val="center"/>
        <w:rPr>
          <w:rFonts w:ascii="Arial" w:eastAsia="Times New Roman" w:hAnsi="Arial" w:cs="Arial"/>
          <w:sz w:val="20"/>
          <w:szCs w:val="20"/>
        </w:rPr>
      </w:pPr>
    </w:p>
    <w:p w:rsidR="0039353B" w:rsidRDefault="0039353B" w:rsidP="0039353B">
      <w:pPr>
        <w:rPr>
          <w:rFonts w:ascii="Arial" w:eastAsia="Times New Roman" w:hAnsi="Arial" w:cs="Arial"/>
          <w:sz w:val="20"/>
          <w:szCs w:val="20"/>
        </w:rPr>
      </w:pPr>
    </w:p>
    <w:p w:rsidR="0039353B" w:rsidRDefault="0039353B" w:rsidP="0039353B">
      <w:pPr>
        <w:rPr>
          <w:rFonts w:ascii="Arial" w:eastAsia="Times New Roman" w:hAnsi="Arial" w:cs="Arial"/>
          <w:sz w:val="20"/>
          <w:szCs w:val="20"/>
        </w:rPr>
      </w:pPr>
    </w:p>
    <w:p w:rsidR="0039353B" w:rsidRDefault="0039353B" w:rsidP="0039353B">
      <w:pPr>
        <w:rPr>
          <w:rFonts w:ascii="Arial" w:eastAsia="Times New Roman" w:hAnsi="Arial" w:cs="Arial"/>
          <w:sz w:val="20"/>
          <w:szCs w:val="20"/>
        </w:rPr>
      </w:pPr>
    </w:p>
    <w:p w:rsidR="0039353B" w:rsidRPr="003E58C9" w:rsidRDefault="0039353B" w:rsidP="0039353B">
      <w:pPr>
        <w:ind w:firstLine="720"/>
        <w:jc w:val="center"/>
        <w:rPr>
          <w:rFonts w:ascii="Arial" w:eastAsia="Times New Roman" w:hAnsi="Arial" w:cs="Arial"/>
          <w:b/>
          <w:sz w:val="20"/>
          <w:szCs w:val="20"/>
        </w:rPr>
      </w:pPr>
    </w:p>
    <w:tbl>
      <w:tblPr>
        <w:tblpPr w:leftFromText="180" w:rightFromText="180" w:vertAnchor="page" w:horzAnchor="margin" w:tblpY="1237"/>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974"/>
        <w:gridCol w:w="2353"/>
        <w:gridCol w:w="3266"/>
        <w:gridCol w:w="858"/>
      </w:tblGrid>
      <w:tr w:rsidR="0039353B" w:rsidRPr="002D7E70" w:rsidTr="005E07D6">
        <w:trPr>
          <w:trHeight w:val="360"/>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bottom"/>
          </w:tcPr>
          <w:p w:rsidR="0039353B" w:rsidRPr="002D7E70" w:rsidRDefault="0039353B" w:rsidP="005E07D6">
            <w:pPr>
              <w:spacing w:after="0" w:line="240" w:lineRule="auto"/>
              <w:rPr>
                <w:rFonts w:ascii="Arial" w:eastAsia="Times New Roman" w:hAnsi="Arial" w:cs="Arial"/>
                <w:b/>
                <w:color w:val="FFFFFF"/>
                <w:sz w:val="16"/>
                <w:szCs w:val="16"/>
              </w:rPr>
            </w:pPr>
            <w:r w:rsidRPr="002D7E70">
              <w:rPr>
                <w:rFonts w:ascii="Arial" w:eastAsia="Times New Roman" w:hAnsi="Arial" w:cs="Arial"/>
                <w:b/>
                <w:sz w:val="16"/>
                <w:szCs w:val="16"/>
              </w:rPr>
              <w:t>ISSUE</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bottom"/>
          </w:tcPr>
          <w:p w:rsidR="0039353B" w:rsidRPr="002D7E70" w:rsidRDefault="0039353B" w:rsidP="005E07D6">
            <w:pPr>
              <w:spacing w:after="0" w:line="240" w:lineRule="auto"/>
              <w:rPr>
                <w:rFonts w:ascii="Arial" w:eastAsia="Times New Roman" w:hAnsi="Arial" w:cs="Arial"/>
                <w:b/>
                <w:color w:val="FFFFFF"/>
                <w:sz w:val="16"/>
                <w:szCs w:val="16"/>
              </w:rPr>
            </w:pPr>
            <w:r w:rsidRPr="002D7E70">
              <w:rPr>
                <w:rFonts w:ascii="Arial" w:eastAsia="Times New Roman" w:hAnsi="Arial" w:cs="Arial"/>
                <w:b/>
                <w:sz w:val="16"/>
                <w:szCs w:val="16"/>
              </w:rPr>
              <w:t>DESCRIPTION</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bottom"/>
          </w:tcPr>
          <w:p w:rsidR="0039353B" w:rsidRPr="002D7E70" w:rsidRDefault="0039353B" w:rsidP="005E07D6">
            <w:pPr>
              <w:spacing w:after="0" w:line="240" w:lineRule="auto"/>
              <w:rPr>
                <w:rFonts w:ascii="Arial" w:eastAsia="Times New Roman" w:hAnsi="Arial" w:cs="Arial"/>
                <w:b/>
                <w:color w:val="FFFFFF"/>
                <w:sz w:val="16"/>
                <w:szCs w:val="16"/>
              </w:rPr>
            </w:pPr>
            <w:r w:rsidRPr="002D7E70">
              <w:rPr>
                <w:rFonts w:ascii="Arial" w:eastAsia="Times New Roman" w:hAnsi="Arial" w:cs="Arial"/>
                <w:b/>
                <w:sz w:val="16"/>
                <w:szCs w:val="16"/>
              </w:rPr>
              <w:t>STANDARD</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bottom"/>
          </w:tcPr>
          <w:p w:rsidR="0039353B" w:rsidRPr="002D7E70" w:rsidRDefault="0039353B" w:rsidP="005E07D6">
            <w:pPr>
              <w:spacing w:after="0" w:line="240" w:lineRule="auto"/>
              <w:rPr>
                <w:rFonts w:ascii="Arial" w:eastAsia="Times New Roman" w:hAnsi="Arial" w:cs="Arial"/>
                <w:b/>
                <w:color w:val="FFFFFF"/>
                <w:sz w:val="16"/>
                <w:szCs w:val="16"/>
              </w:rPr>
            </w:pPr>
            <w:r w:rsidRPr="002D7E70">
              <w:rPr>
                <w:rFonts w:ascii="Arial" w:eastAsia="Times New Roman" w:hAnsi="Arial" w:cs="Arial"/>
                <w:b/>
                <w:sz w:val="16"/>
                <w:szCs w:val="16"/>
              </w:rPr>
              <w:t>EXAMPLES</w:t>
            </w:r>
            <w:r w:rsidRPr="002D7E70">
              <w:rPr>
                <w:rFonts w:ascii="Arial" w:eastAsia="Times New Roman" w:hAnsi="Arial" w:cs="Arial"/>
                <w:b/>
                <w:color w:val="FFFFFF"/>
                <w:sz w:val="16"/>
                <w:szCs w:val="16"/>
              </w:rPr>
              <w:t xml:space="preserve"> </w:t>
            </w:r>
            <w:r w:rsidRPr="002D7E70">
              <w:rPr>
                <w:rFonts w:ascii="Arial" w:eastAsia="Times New Roman" w:hAnsi="Arial" w:cs="Arial"/>
                <w:b/>
                <w:sz w:val="16"/>
                <w:szCs w:val="16"/>
              </w:rPr>
              <w:t xml:space="preserve">OF </w:t>
            </w:r>
            <w:r>
              <w:rPr>
                <w:rFonts w:ascii="Arial" w:eastAsia="Times New Roman" w:hAnsi="Arial" w:cs="Arial"/>
                <w:b/>
                <w:sz w:val="16"/>
                <w:szCs w:val="18"/>
              </w:rPr>
              <w:t>NECESSARY ACTION</w:t>
            </w: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bottom"/>
          </w:tcPr>
          <w:p w:rsidR="0039353B" w:rsidRPr="002D7E70" w:rsidRDefault="0039353B" w:rsidP="005E07D6">
            <w:pPr>
              <w:spacing w:after="0" w:line="240" w:lineRule="auto"/>
              <w:rPr>
                <w:rFonts w:ascii="Arial" w:eastAsia="Times New Roman" w:hAnsi="Arial" w:cs="Arial"/>
                <w:b/>
                <w:color w:val="FFFFFF"/>
                <w:sz w:val="16"/>
                <w:szCs w:val="16"/>
              </w:rPr>
            </w:pPr>
            <w:r w:rsidRPr="002D7E70">
              <w:rPr>
                <w:rFonts w:ascii="Arial" w:eastAsia="Times New Roman" w:hAnsi="Arial" w:cs="Arial"/>
                <w:b/>
                <w:sz w:val="16"/>
                <w:szCs w:val="16"/>
              </w:rPr>
              <w:t>INITIAL</w:t>
            </w:r>
          </w:p>
        </w:tc>
      </w:tr>
      <w:tr w:rsidR="0039353B" w:rsidRPr="002D7E70" w:rsidTr="005E07D6">
        <w:trPr>
          <w:trHeight w:val="710"/>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HEARING</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Use of auditory sense</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Active Listening</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Oral Comprehension</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Auditory ability sufficient to monitor &amp; assess patient hear needs &amp; understanding the speech of another person.</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Ability to hear &amp; respond to questions &amp; directions from instructors, students, physicians, staff &amp; patients in person or over the phone.  Hear blood pressure.</w:t>
            </w: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1057"/>
        </w:trPr>
        <w:tc>
          <w:tcPr>
            <w:tcW w:w="1432"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VISUAL</w:t>
            </w:r>
          </w:p>
        </w:tc>
        <w:tc>
          <w:tcPr>
            <w:tcW w:w="1974"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 xml:space="preserve">Use of sight &amp; visualization </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Visual Color discrimination</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Near &amp; Far vision</w:t>
            </w:r>
          </w:p>
        </w:tc>
        <w:tc>
          <w:tcPr>
            <w:tcW w:w="2353"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Visual ability sufficient for observation &amp; assessment necessary in radiologic technology.  Details of objects less &amp; more than a few feet away.  See differences between colors, shades, and brightness.</w:t>
            </w:r>
          </w:p>
        </w:tc>
        <w:tc>
          <w:tcPr>
            <w:tcW w:w="3266"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View &amp; evaluate recorded images for the purpose of identifying proper patient positioning, accurate procedural sequencing, proper radiographic exposure, &amp; technical qualities.  Able to see &amp; interpret medical &amp; radiologic equipment readings.</w:t>
            </w:r>
          </w:p>
        </w:tc>
        <w:tc>
          <w:tcPr>
            <w:tcW w:w="858"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985"/>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TACTILE</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Use of touch</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Assisting and caring for others.</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Tactile ability sufficient for physical assessment &amp; assistance while operating radiographic &amp; medical instruments &amp; equipment.  Hold arm &amp; hand in one position &amp; use hands to control objects, tools, or controls.</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Perform patient assessment and positioning while operating complex radiographic equipment in a safe &amp; accurate manner.  Without any difficulty, able to read and comprehend radiologic &amp;/or medical orders.</w:t>
            </w: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1280"/>
        </w:trPr>
        <w:tc>
          <w:tcPr>
            <w:tcW w:w="1432"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MOBILITY</w:t>
            </w:r>
          </w:p>
        </w:tc>
        <w:tc>
          <w:tcPr>
            <w:tcW w:w="1974"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 xml:space="preserve">Performing general physical activities. </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 xml:space="preserve">Physical </w:t>
            </w:r>
            <w:r w:rsidRPr="002D7E70">
              <w:rPr>
                <w:rFonts w:ascii="Arial Narrow" w:eastAsia="Times New Roman" w:hAnsi="Arial Narrow" w:cs="Arial"/>
                <w:b/>
                <w:sz w:val="15"/>
                <w:szCs w:val="15"/>
              </w:rPr>
              <w:t>ability</w:t>
            </w:r>
            <w:r w:rsidRPr="002D7E70">
              <w:rPr>
                <w:rFonts w:ascii="Arial Narrow" w:eastAsia="Times New Roman" w:hAnsi="Arial Narrow" w:cs="Arial"/>
                <w:sz w:val="15"/>
                <w:szCs w:val="15"/>
              </w:rPr>
              <w:t xml:space="preserve"> &amp; stamina.</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Static strength</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Trunk Strength</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Dynamic Strength</w:t>
            </w:r>
          </w:p>
        </w:tc>
        <w:tc>
          <w:tcPr>
            <w:tcW w:w="2353"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Physical abilities &amp; stamina sufficient to perform required functions of patient radiographic care.  Stand or sit for long periods of time while repeating same movements or walking or running for long periods of time.  Bending &amp; twisting body muscles to lift, push, pull heavy objects.</w:t>
            </w:r>
          </w:p>
        </w:tc>
        <w:tc>
          <w:tcPr>
            <w:tcW w:w="3266"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Lift, carry, or move objects weighing up to 40 pounds.  Stand for 85% of work time.  Transfer, lift, &amp; physically place patients in radiographic positions.  Reach above shoulder level for 90% of work time.  Move, adjust, and manipulate a variety of radiographic equipment.  Lift 300 lb. patients with assistance.</w:t>
            </w:r>
          </w:p>
        </w:tc>
        <w:tc>
          <w:tcPr>
            <w:tcW w:w="858"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1098"/>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MOTOR SKILLS</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 xml:space="preserve">Physical ability, Multi limb &amp; gross body coordination.  Manual and finger dexterity. </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Control precision.</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Gross &amp; fine motor abilities sufficient to provide safe &amp; effective patient care, repeats same movements to make quick precise machine control adjustments &amp; use fingers or hands to grasp, move &amp; assemble objects.</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Execute the small muscle hand &amp; finger motor movements required to safely perform Venipuncture &amp; other patient care procedures.</w:t>
            </w: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1193"/>
        </w:trPr>
        <w:tc>
          <w:tcPr>
            <w:tcW w:w="1432"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COMMUNICATION</w:t>
            </w:r>
          </w:p>
        </w:tc>
        <w:tc>
          <w:tcPr>
            <w:tcW w:w="1974"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Speech, reading, writing.  Effective use of English language.  Communication abilities sufficient for effective oral expression, speech clarity, &amp; written communication.</w:t>
            </w:r>
          </w:p>
        </w:tc>
        <w:tc>
          <w:tcPr>
            <w:tcW w:w="2353"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Comprehension &amp; accurate recall of verbal &amp; written communication.  Interaction with patients, families, students, instructors, physicians &amp; staff.  Speak clearly so that listeners can understand.  Effectively understanding verbal &amp; nonverbal behavior.</w:t>
            </w:r>
          </w:p>
        </w:tc>
        <w:tc>
          <w:tcPr>
            <w:tcW w:w="3266"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Concisely &amp; precisely explain treatment &amp; procedures; interpret patient’s response &amp; provide documentation following ethical and legal guidelines.</w:t>
            </w:r>
          </w:p>
        </w:tc>
        <w:tc>
          <w:tcPr>
            <w:tcW w:w="858"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1184"/>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INTERPERSONAL</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Ability to relate to others with learning strategies, information gathering, service orientation, &amp; idea evaluation.</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Abilities sufficient to effectively interact with individuals, families, groups &amp; colleagues from a variety of social, emotional, cultural, &amp; economic backgrounds, identify needs of others.  Express ideas clearly &amp; use logic to determine strengths &amp; weaknesses.</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Establish rapport with patients, families, &amp; colleagues.  Able to maintain professional ethical &amp; moral behavior &amp; attitude under adverse conditions.</w:t>
            </w: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924"/>
        </w:trPr>
        <w:tc>
          <w:tcPr>
            <w:tcW w:w="1432"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BEHAVIORAL</w:t>
            </w:r>
          </w:p>
        </w:tc>
        <w:tc>
          <w:tcPr>
            <w:tcW w:w="1974"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Emotional &amp; mental stability.</w:t>
            </w:r>
          </w:p>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Judgment &amp; decision making.</w:t>
            </w:r>
          </w:p>
        </w:tc>
        <w:tc>
          <w:tcPr>
            <w:tcW w:w="2353"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Functions effectively under stress, understands new information or materials by studying &amp; working with them.  Concentrate &amp; not be distracted while performing a task Judge the cost and benefits of a possible action.</w:t>
            </w:r>
          </w:p>
        </w:tc>
        <w:tc>
          <w:tcPr>
            <w:tcW w:w="3266"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Flexible, concern for others, Ability to provide a safe patient care environment with multiple interruptions, noises, distractions, &amp; unexpected patient needs.</w:t>
            </w:r>
          </w:p>
        </w:tc>
        <w:tc>
          <w:tcPr>
            <w:tcW w:w="858" w:type="dxa"/>
            <w:tcBorders>
              <w:top w:val="single" w:sz="12" w:space="0" w:color="7030A0"/>
              <w:left w:val="single" w:sz="12" w:space="0" w:color="7030A0"/>
              <w:bottom w:val="single" w:sz="12" w:space="0" w:color="7030A0"/>
              <w:right w:val="single" w:sz="12" w:space="0" w:color="7030A0"/>
            </w:tcBorders>
            <w:shd w:val="clear" w:color="auto" w:fill="E5DFEC"/>
            <w:vAlign w:val="center"/>
          </w:tcPr>
          <w:p w:rsidR="0039353B" w:rsidRPr="002D7E70" w:rsidRDefault="0039353B" w:rsidP="005E07D6">
            <w:pPr>
              <w:spacing w:after="0" w:line="240" w:lineRule="auto"/>
              <w:rPr>
                <w:rFonts w:ascii="Arial" w:eastAsia="Times New Roman" w:hAnsi="Arial" w:cs="Arial"/>
                <w:sz w:val="15"/>
                <w:szCs w:val="15"/>
              </w:rPr>
            </w:pPr>
          </w:p>
        </w:tc>
      </w:tr>
      <w:tr w:rsidR="0039353B" w:rsidRPr="002D7E70" w:rsidTr="005E07D6">
        <w:trPr>
          <w:trHeight w:val="672"/>
        </w:trPr>
        <w:tc>
          <w:tcPr>
            <w:tcW w:w="1432"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CRITICAL</w:t>
            </w:r>
          </w:p>
          <w:p w:rsidR="0039353B" w:rsidRPr="002D7E70" w:rsidRDefault="0039353B" w:rsidP="005E07D6">
            <w:pPr>
              <w:spacing w:after="0" w:line="240" w:lineRule="auto"/>
              <w:rPr>
                <w:rFonts w:ascii="Arial Narrow" w:eastAsia="Times New Roman" w:hAnsi="Arial Narrow" w:cs="Arial"/>
                <w:b/>
                <w:sz w:val="17"/>
                <w:szCs w:val="17"/>
              </w:rPr>
            </w:pPr>
            <w:r w:rsidRPr="002D7E70">
              <w:rPr>
                <w:rFonts w:ascii="Arial Narrow" w:eastAsia="Times New Roman" w:hAnsi="Arial Narrow" w:cs="Arial"/>
                <w:b/>
                <w:sz w:val="17"/>
                <w:szCs w:val="17"/>
              </w:rPr>
              <w:t>THINKING</w:t>
            </w:r>
          </w:p>
        </w:tc>
        <w:tc>
          <w:tcPr>
            <w:tcW w:w="1974"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Ability to problem solve &amp; problem sensitivity &amp; originality.</w:t>
            </w:r>
          </w:p>
        </w:tc>
        <w:tc>
          <w:tcPr>
            <w:tcW w:w="2353"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Critical thinking ability sufficient for clinical judgment, and notice when something is wrong or likely to be wrong.</w:t>
            </w:r>
          </w:p>
        </w:tc>
        <w:tc>
          <w:tcPr>
            <w:tcW w:w="3266"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Narrow" w:eastAsia="Times New Roman" w:hAnsi="Arial Narrow" w:cs="Arial"/>
                <w:sz w:val="15"/>
                <w:szCs w:val="15"/>
              </w:rPr>
            </w:pPr>
            <w:r w:rsidRPr="002D7E70">
              <w:rPr>
                <w:rFonts w:ascii="Arial Narrow" w:eastAsia="Times New Roman" w:hAnsi="Arial Narrow" w:cs="Arial"/>
                <w:sz w:val="15"/>
                <w:szCs w:val="15"/>
              </w:rPr>
              <w:t>Identify cause-effect relationships in clinical situations.</w:t>
            </w:r>
          </w:p>
          <w:p w:rsidR="0039353B" w:rsidRPr="002D7E70" w:rsidRDefault="0039353B" w:rsidP="005E07D6">
            <w:pPr>
              <w:spacing w:after="0" w:line="240" w:lineRule="auto"/>
              <w:rPr>
                <w:rFonts w:ascii="Arial Narrow" w:eastAsia="Times New Roman" w:hAnsi="Arial Narrow" w:cs="Arial"/>
                <w:sz w:val="15"/>
                <w:szCs w:val="15"/>
              </w:rPr>
            </w:pPr>
          </w:p>
        </w:tc>
        <w:tc>
          <w:tcPr>
            <w:tcW w:w="858" w:type="dxa"/>
            <w:tcBorders>
              <w:top w:val="single" w:sz="12" w:space="0" w:color="7030A0"/>
              <w:left w:val="single" w:sz="12" w:space="0" w:color="7030A0"/>
              <w:bottom w:val="single" w:sz="12" w:space="0" w:color="7030A0"/>
              <w:right w:val="single" w:sz="12" w:space="0" w:color="7030A0"/>
            </w:tcBorders>
            <w:shd w:val="clear" w:color="auto" w:fill="auto"/>
            <w:vAlign w:val="center"/>
          </w:tcPr>
          <w:p w:rsidR="0039353B" w:rsidRPr="002D7E70" w:rsidRDefault="0039353B" w:rsidP="005E07D6">
            <w:pPr>
              <w:spacing w:after="0" w:line="240" w:lineRule="auto"/>
              <w:rPr>
                <w:rFonts w:ascii="Arial" w:eastAsia="Times New Roman" w:hAnsi="Arial" w:cs="Arial"/>
                <w:sz w:val="15"/>
                <w:szCs w:val="15"/>
              </w:rPr>
            </w:pPr>
          </w:p>
        </w:tc>
      </w:tr>
    </w:tbl>
    <w:p w:rsidR="0039353B" w:rsidRDefault="0039353B" w:rsidP="0039353B">
      <w:pPr>
        <w:tabs>
          <w:tab w:val="left" w:pos="3780"/>
          <w:tab w:val="right" w:pos="9990"/>
        </w:tabs>
        <w:spacing w:after="0" w:line="240" w:lineRule="auto"/>
        <w:ind w:left="720" w:hanging="720"/>
        <w:jc w:val="center"/>
        <w:rPr>
          <w:rFonts w:ascii="Arial" w:eastAsia="Times New Roman" w:hAnsi="Arial" w:cs="Arial"/>
          <w:sz w:val="16"/>
          <w:szCs w:val="16"/>
        </w:rPr>
      </w:pPr>
      <w:r>
        <w:rPr>
          <w:rFonts w:ascii="Arial" w:eastAsia="Times New Roman" w:hAnsi="Arial" w:cs="Arial"/>
          <w:b/>
          <w:sz w:val="20"/>
          <w:szCs w:val="20"/>
        </w:rPr>
        <w:t>PHYS</w:t>
      </w:r>
      <w:r w:rsidR="00827761">
        <w:rPr>
          <w:rFonts w:ascii="Arial" w:eastAsia="Times New Roman" w:hAnsi="Arial" w:cs="Arial"/>
          <w:b/>
          <w:sz w:val="20"/>
          <w:szCs w:val="20"/>
        </w:rPr>
        <w:t>I</w:t>
      </w:r>
      <w:r>
        <w:rPr>
          <w:rFonts w:ascii="Arial" w:eastAsia="Times New Roman" w:hAnsi="Arial" w:cs="Arial"/>
          <w:b/>
          <w:sz w:val="20"/>
          <w:szCs w:val="20"/>
        </w:rPr>
        <w:t>CAL ABILITY STANDARDS FORM</w:t>
      </w:r>
    </w:p>
    <w:p w:rsidR="0039353B" w:rsidRDefault="0039353B" w:rsidP="0039353B">
      <w:pPr>
        <w:tabs>
          <w:tab w:val="left" w:pos="3780"/>
          <w:tab w:val="right" w:pos="9990"/>
        </w:tabs>
        <w:spacing w:after="0" w:line="240" w:lineRule="auto"/>
        <w:ind w:left="720" w:hanging="720"/>
        <w:rPr>
          <w:rFonts w:ascii="Arial" w:eastAsia="Times New Roman" w:hAnsi="Arial" w:cs="Arial"/>
          <w:sz w:val="16"/>
          <w:szCs w:val="16"/>
        </w:rPr>
      </w:pPr>
    </w:p>
    <w:p w:rsidR="0039353B" w:rsidRPr="002D7E70" w:rsidRDefault="0039353B" w:rsidP="0039353B">
      <w:pPr>
        <w:tabs>
          <w:tab w:val="left" w:pos="3780"/>
          <w:tab w:val="right" w:pos="9990"/>
        </w:tabs>
        <w:spacing w:after="0" w:line="240" w:lineRule="auto"/>
        <w:ind w:left="720" w:hanging="720"/>
        <w:rPr>
          <w:rFonts w:ascii="Arial" w:eastAsia="Times New Roman" w:hAnsi="Arial" w:cs="Arial"/>
          <w:sz w:val="16"/>
          <w:szCs w:val="16"/>
        </w:rPr>
      </w:pPr>
      <w:r w:rsidRPr="002D7E70">
        <w:rPr>
          <w:rFonts w:ascii="Arial" w:eastAsia="Times New Roman" w:hAnsi="Arial" w:cs="Arial"/>
          <w:sz w:val="16"/>
          <w:szCs w:val="16"/>
        </w:rPr>
        <w:t>__________________________</w:t>
      </w:r>
      <w:r>
        <w:rPr>
          <w:rFonts w:ascii="Arial" w:eastAsia="Times New Roman" w:hAnsi="Arial" w:cs="Arial"/>
          <w:sz w:val="16"/>
          <w:szCs w:val="16"/>
        </w:rPr>
        <w:t>_____</w:t>
      </w:r>
      <w:r w:rsidRPr="002D7E70">
        <w:rPr>
          <w:rFonts w:ascii="Arial" w:eastAsia="Times New Roman" w:hAnsi="Arial" w:cs="Arial"/>
          <w:sz w:val="16"/>
          <w:szCs w:val="16"/>
        </w:rPr>
        <w:t>_</w:t>
      </w:r>
      <w:r w:rsidRPr="002D7E70">
        <w:rPr>
          <w:rFonts w:ascii="Arial" w:eastAsia="Times New Roman" w:hAnsi="Arial" w:cs="Arial"/>
          <w:sz w:val="16"/>
          <w:szCs w:val="16"/>
        </w:rPr>
        <w:tab/>
        <w:t>__________________________________</w:t>
      </w:r>
      <w:r>
        <w:rPr>
          <w:rFonts w:ascii="Arial" w:eastAsia="Times New Roman" w:hAnsi="Arial" w:cs="Arial"/>
          <w:sz w:val="16"/>
          <w:szCs w:val="16"/>
        </w:rPr>
        <w:tab/>
      </w:r>
      <w:r w:rsidRPr="002D7E70">
        <w:rPr>
          <w:rFonts w:ascii="Arial" w:eastAsia="Times New Roman" w:hAnsi="Arial" w:cs="Arial"/>
          <w:sz w:val="16"/>
          <w:szCs w:val="16"/>
        </w:rPr>
        <w:t>________________</w:t>
      </w:r>
    </w:p>
    <w:p w:rsidR="0039353B" w:rsidRPr="003E58C9" w:rsidRDefault="0039353B" w:rsidP="0039353B">
      <w:pPr>
        <w:tabs>
          <w:tab w:val="left" w:pos="3780"/>
          <w:tab w:val="left" w:pos="8010"/>
        </w:tabs>
        <w:spacing w:after="0" w:line="240" w:lineRule="auto"/>
        <w:jc w:val="both"/>
        <w:rPr>
          <w:rFonts w:ascii="Arial" w:eastAsia="Times New Roman" w:hAnsi="Arial" w:cs="Arial"/>
          <w:b/>
          <w:sz w:val="20"/>
          <w:szCs w:val="16"/>
        </w:rPr>
      </w:pPr>
      <w:r w:rsidRPr="003E58C9">
        <w:rPr>
          <w:rFonts w:ascii="Arial" w:eastAsia="Times New Roman" w:hAnsi="Arial" w:cs="Arial"/>
          <w:b/>
          <w:sz w:val="20"/>
          <w:szCs w:val="16"/>
        </w:rPr>
        <w:t>Print Name Legibly</w:t>
      </w:r>
      <w:r w:rsidRPr="003E58C9">
        <w:rPr>
          <w:rFonts w:ascii="Arial" w:eastAsia="Times New Roman" w:hAnsi="Arial" w:cs="Arial"/>
          <w:b/>
          <w:sz w:val="20"/>
          <w:szCs w:val="16"/>
        </w:rPr>
        <w:tab/>
        <w:t>Signature</w:t>
      </w:r>
      <w:r w:rsidRPr="003E58C9">
        <w:rPr>
          <w:rFonts w:ascii="Arial" w:eastAsia="Times New Roman" w:hAnsi="Arial" w:cs="Arial"/>
          <w:b/>
          <w:sz w:val="20"/>
          <w:szCs w:val="16"/>
        </w:rPr>
        <w:tab/>
      </w:r>
      <w:r>
        <w:rPr>
          <w:rFonts w:ascii="Arial" w:eastAsia="Times New Roman" w:hAnsi="Arial" w:cs="Arial"/>
          <w:b/>
          <w:sz w:val="20"/>
          <w:szCs w:val="16"/>
        </w:rPr>
        <w:tab/>
      </w:r>
      <w:r w:rsidRPr="003E58C9">
        <w:rPr>
          <w:rFonts w:ascii="Arial" w:eastAsia="Times New Roman" w:hAnsi="Arial" w:cs="Arial"/>
          <w:b/>
          <w:sz w:val="20"/>
          <w:szCs w:val="16"/>
        </w:rPr>
        <w:t>Date</w:t>
      </w:r>
    </w:p>
    <w:p w:rsidR="0039353B" w:rsidRPr="003E58C9" w:rsidRDefault="0039353B" w:rsidP="0039353B">
      <w:pPr>
        <w:tabs>
          <w:tab w:val="left" w:pos="4500"/>
          <w:tab w:val="left" w:pos="9360"/>
        </w:tabs>
        <w:spacing w:after="0" w:line="240" w:lineRule="auto"/>
        <w:ind w:left="720"/>
        <w:jc w:val="both"/>
        <w:rPr>
          <w:rFonts w:ascii="Arial" w:eastAsia="Times New Roman" w:hAnsi="Arial" w:cs="Arial"/>
          <w:b/>
          <w:sz w:val="20"/>
          <w:szCs w:val="16"/>
        </w:rPr>
      </w:pPr>
    </w:p>
    <w:p w:rsidR="0039353B" w:rsidRDefault="0039353B" w:rsidP="0039353B">
      <w:pPr>
        <w:tabs>
          <w:tab w:val="left" w:pos="4500"/>
          <w:tab w:val="right" w:pos="9990"/>
        </w:tabs>
        <w:spacing w:after="0" w:line="240" w:lineRule="auto"/>
        <w:ind w:left="720"/>
        <w:jc w:val="both"/>
        <w:rPr>
          <w:rFonts w:ascii="Arial" w:eastAsia="Times New Roman" w:hAnsi="Arial" w:cs="Arial"/>
          <w:b/>
          <w:i/>
          <w:sz w:val="16"/>
          <w:szCs w:val="16"/>
        </w:rPr>
      </w:pPr>
    </w:p>
    <w:p w:rsidR="0039353B" w:rsidRPr="002D7E70" w:rsidRDefault="0039353B" w:rsidP="0039353B">
      <w:pPr>
        <w:tabs>
          <w:tab w:val="left" w:pos="4500"/>
          <w:tab w:val="right" w:pos="9990"/>
        </w:tabs>
        <w:spacing w:after="0" w:line="240" w:lineRule="auto"/>
        <w:ind w:left="720" w:hanging="360"/>
        <w:jc w:val="both"/>
        <w:rPr>
          <w:rFonts w:ascii="Arial" w:eastAsia="Times New Roman" w:hAnsi="Arial" w:cs="Arial"/>
          <w:b/>
          <w:i/>
          <w:sz w:val="16"/>
          <w:szCs w:val="16"/>
        </w:rPr>
      </w:pPr>
      <w:r w:rsidRPr="002D7E70">
        <w:rPr>
          <w:rFonts w:ascii="Arial" w:eastAsia="Times New Roman" w:hAnsi="Arial" w:cs="Arial"/>
          <w:b/>
          <w:i/>
          <w:sz w:val="16"/>
          <w:szCs w:val="16"/>
        </w:rPr>
        <w:t>These standards are taken from &amp; found in more detail at the following websites:</w:t>
      </w:r>
      <w:r w:rsidR="00827761">
        <w:rPr>
          <w:rFonts w:ascii="Arial" w:eastAsia="Times New Roman" w:hAnsi="Arial" w:cs="Arial"/>
          <w:sz w:val="16"/>
          <w:szCs w:val="16"/>
        </w:rPr>
        <w:t xml:space="preserve"> </w:t>
      </w:r>
      <w:r w:rsidR="00827761">
        <w:rPr>
          <w:rFonts w:ascii="Arial" w:eastAsia="Times New Roman" w:hAnsi="Arial" w:cs="Arial"/>
          <w:sz w:val="16"/>
          <w:szCs w:val="16"/>
        </w:rPr>
        <w:tab/>
        <w:t xml:space="preserve">Medical Secretary </w:t>
      </w:r>
      <w:r w:rsidRPr="002D7E70">
        <w:rPr>
          <w:rFonts w:ascii="Arial" w:eastAsia="Times New Roman" w:hAnsi="Arial" w:cs="Arial"/>
          <w:sz w:val="16"/>
          <w:szCs w:val="16"/>
        </w:rPr>
        <w:t>Initials __________</w:t>
      </w:r>
    </w:p>
    <w:p w:rsidR="0039353B" w:rsidRPr="002D7E70" w:rsidRDefault="00771150" w:rsidP="0039353B">
      <w:pPr>
        <w:numPr>
          <w:ilvl w:val="0"/>
          <w:numId w:val="3"/>
        </w:numPr>
        <w:tabs>
          <w:tab w:val="left" w:pos="450"/>
          <w:tab w:val="left" w:pos="900"/>
          <w:tab w:val="left" w:pos="8550"/>
          <w:tab w:val="left" w:pos="9360"/>
        </w:tabs>
        <w:spacing w:after="0" w:line="240" w:lineRule="auto"/>
        <w:ind w:right="18"/>
        <w:contextualSpacing/>
        <w:jc w:val="both"/>
        <w:rPr>
          <w:rFonts w:ascii="Arial" w:eastAsia="Times New Roman" w:hAnsi="Arial" w:cs="Arial"/>
          <w:sz w:val="16"/>
          <w:szCs w:val="16"/>
        </w:rPr>
      </w:pPr>
      <w:hyperlink r:id="rId5" w:history="1">
        <w:r w:rsidR="0039353B" w:rsidRPr="002D7E70">
          <w:rPr>
            <w:rFonts w:ascii="Tahoma" w:eastAsia="Times New Roman" w:hAnsi="Tahoma" w:cs="Arial"/>
            <w:sz w:val="16"/>
            <w:szCs w:val="16"/>
            <w:u w:val="single"/>
          </w:rPr>
          <w:t>www.okcis,intocareers.org/</w:t>
        </w:r>
      </w:hyperlink>
      <w:r w:rsidR="0039353B" w:rsidRPr="002D7E70">
        <w:rPr>
          <w:rFonts w:ascii="Arial" w:eastAsia="Times New Roman" w:hAnsi="Arial" w:cs="Arial"/>
          <w:sz w:val="16"/>
          <w:szCs w:val="16"/>
        </w:rPr>
        <w:t xml:space="preserve"> Oklahoma Career information system – Radiologic Technologists</w:t>
      </w:r>
    </w:p>
    <w:p w:rsidR="0039353B" w:rsidRPr="002D7E70" w:rsidRDefault="00771150" w:rsidP="0039353B">
      <w:pPr>
        <w:numPr>
          <w:ilvl w:val="0"/>
          <w:numId w:val="3"/>
        </w:numPr>
        <w:tabs>
          <w:tab w:val="left" w:pos="450"/>
          <w:tab w:val="left" w:pos="900"/>
          <w:tab w:val="left" w:pos="8370"/>
          <w:tab w:val="right" w:pos="10080"/>
        </w:tabs>
        <w:spacing w:after="0" w:line="240" w:lineRule="auto"/>
        <w:ind w:right="18"/>
        <w:contextualSpacing/>
        <w:jc w:val="both"/>
        <w:rPr>
          <w:rFonts w:ascii="Arial" w:eastAsia="Times New Roman" w:hAnsi="Arial" w:cs="Arial"/>
          <w:sz w:val="16"/>
          <w:szCs w:val="16"/>
        </w:rPr>
      </w:pPr>
      <w:hyperlink r:id="rId6" w:history="1">
        <w:r w:rsidR="00827761" w:rsidRPr="00D44DCE">
          <w:rPr>
            <w:rStyle w:val="Hyperlink"/>
            <w:rFonts w:ascii="Tahoma" w:eastAsia="Times New Roman" w:hAnsi="Tahoma" w:cs="Arial"/>
            <w:sz w:val="16"/>
            <w:szCs w:val="16"/>
          </w:rPr>
          <w:t>www.occupationalinfo.org</w:t>
        </w:r>
        <w:r w:rsidR="00827761" w:rsidRPr="00D44DCE">
          <w:rPr>
            <w:rStyle w:val="Hyperlink"/>
            <w:rFonts w:ascii="Arial" w:eastAsia="Times New Roman" w:hAnsi="Arial" w:cs="Arial"/>
            <w:sz w:val="16"/>
            <w:szCs w:val="16"/>
          </w:rPr>
          <w:t>078.362-026,Onetcrosswalk</w:t>
        </w:r>
      </w:hyperlink>
      <w:r w:rsidR="0039353B" w:rsidRPr="002D7E70">
        <w:rPr>
          <w:rFonts w:ascii="Arial" w:eastAsia="Times New Roman" w:hAnsi="Arial" w:cs="Arial"/>
          <w:sz w:val="16"/>
          <w:szCs w:val="16"/>
        </w:rPr>
        <w:t>,</w:t>
      </w:r>
      <w:r w:rsidR="00827761">
        <w:rPr>
          <w:rFonts w:ascii="Arial" w:eastAsia="Times New Roman" w:hAnsi="Arial" w:cs="Arial"/>
          <w:sz w:val="16"/>
          <w:szCs w:val="16"/>
        </w:rPr>
        <w:t>3</w:t>
      </w:r>
      <w:r w:rsidR="0039353B" w:rsidRPr="002D7E70">
        <w:rPr>
          <w:rFonts w:ascii="Arial" w:eastAsia="Times New Roman" w:hAnsi="Arial" w:cs="Arial"/>
          <w:sz w:val="16"/>
          <w:szCs w:val="16"/>
        </w:rPr>
        <w:t xml:space="preserve">2919RadiologicTechnologists </w:t>
      </w:r>
      <w:r w:rsidR="00827761">
        <w:rPr>
          <w:rFonts w:ascii="Arial" w:eastAsia="Times New Roman" w:hAnsi="Arial" w:cs="Arial"/>
          <w:sz w:val="16"/>
          <w:szCs w:val="16"/>
        </w:rPr>
        <w:tab/>
      </w:r>
      <w:r w:rsidR="00827761">
        <w:rPr>
          <w:rFonts w:ascii="Arial" w:eastAsia="Times New Roman" w:hAnsi="Arial" w:cs="Arial"/>
          <w:sz w:val="16"/>
          <w:szCs w:val="16"/>
        </w:rPr>
        <w:tab/>
        <w:t>Date:</w:t>
      </w:r>
      <w:r w:rsidR="00827761">
        <w:rPr>
          <w:rFonts w:ascii="Arial" w:eastAsia="Times New Roman" w:hAnsi="Arial" w:cs="Arial"/>
          <w:sz w:val="16"/>
          <w:szCs w:val="16"/>
        </w:rPr>
        <w:tab/>
        <w:t>______</w:t>
      </w:r>
    </w:p>
    <w:p w:rsidR="0039353B" w:rsidRPr="00761682" w:rsidRDefault="0039353B" w:rsidP="0039353B">
      <w:pPr>
        <w:pStyle w:val="ListParagraph"/>
        <w:numPr>
          <w:ilvl w:val="0"/>
          <w:numId w:val="10"/>
        </w:numPr>
        <w:tabs>
          <w:tab w:val="left" w:pos="720"/>
        </w:tabs>
        <w:rPr>
          <w:rFonts w:cs="Arial"/>
          <w:b/>
          <w:sz w:val="19"/>
          <w:szCs w:val="19"/>
        </w:rPr>
      </w:pPr>
      <w:r w:rsidRPr="00761682">
        <w:rPr>
          <w:rFonts w:cs="Arial"/>
          <w:sz w:val="18"/>
          <w:szCs w:val="18"/>
        </w:rPr>
        <w:br w:type="page"/>
      </w:r>
      <w:r w:rsidRPr="00761682">
        <w:rPr>
          <w:rFonts w:cs="Arial"/>
          <w:b/>
          <w:sz w:val="19"/>
          <w:szCs w:val="19"/>
        </w:rPr>
        <w:lastRenderedPageBreak/>
        <w:t>CLINICAL EDUCATION SETTING PRIVILEGES</w:t>
      </w:r>
    </w:p>
    <w:p w:rsidR="0039353B" w:rsidRPr="003E58C9" w:rsidRDefault="0039353B" w:rsidP="0039353B">
      <w:pPr>
        <w:widowControl w:val="0"/>
        <w:spacing w:after="0" w:line="240" w:lineRule="auto"/>
        <w:ind w:left="720" w:right="144"/>
        <w:jc w:val="both"/>
        <w:rPr>
          <w:rFonts w:ascii="Arial" w:eastAsia="Times New Roman" w:hAnsi="Arial" w:cs="Arial"/>
          <w:bCs/>
          <w:sz w:val="20"/>
          <w:szCs w:val="19"/>
        </w:rPr>
      </w:pPr>
      <w:r w:rsidRPr="003E58C9">
        <w:rPr>
          <w:rFonts w:ascii="Arial" w:eastAsia="Times New Roman" w:hAnsi="Arial" w:cs="Arial"/>
          <w:sz w:val="20"/>
          <w:szCs w:val="19"/>
        </w:rPr>
        <w:t xml:space="preserve">An applicant may be denied clinical privileges at a facility due to an </w:t>
      </w:r>
      <w:r w:rsidRPr="003E58C9">
        <w:rPr>
          <w:rFonts w:ascii="Arial" w:eastAsia="Times New Roman" w:hAnsi="Arial" w:cs="Arial"/>
          <w:i/>
          <w:iCs/>
          <w:sz w:val="20"/>
          <w:szCs w:val="19"/>
        </w:rPr>
        <w:t>unfavorable record with any health care facility from previous employment</w:t>
      </w:r>
      <w:r w:rsidRPr="003E58C9">
        <w:rPr>
          <w:rFonts w:ascii="Arial" w:eastAsia="Times New Roman" w:hAnsi="Arial" w:cs="Arial"/>
          <w:sz w:val="20"/>
          <w:szCs w:val="19"/>
        </w:rPr>
        <w:t xml:space="preserve"> or an unclear background check. </w:t>
      </w:r>
    </w:p>
    <w:p w:rsidR="0039353B" w:rsidRPr="0039353B" w:rsidRDefault="0039353B" w:rsidP="0039353B">
      <w:pPr>
        <w:widowControl w:val="0"/>
        <w:spacing w:after="0" w:line="240" w:lineRule="auto"/>
        <w:ind w:left="720" w:right="540"/>
        <w:jc w:val="both"/>
        <w:rPr>
          <w:rFonts w:ascii="Arial" w:eastAsia="Times New Roman" w:hAnsi="Arial" w:cs="Arial"/>
          <w:b/>
          <w:bCs/>
          <w:i/>
          <w:iCs/>
          <w:sz w:val="14"/>
          <w:szCs w:val="14"/>
          <w:highlight w:val="yellow"/>
        </w:rPr>
      </w:pPr>
    </w:p>
    <w:p w:rsidR="0039353B" w:rsidRPr="00771150" w:rsidRDefault="0039353B" w:rsidP="0039353B">
      <w:pPr>
        <w:widowControl w:val="0"/>
        <w:spacing w:after="0" w:line="240" w:lineRule="auto"/>
        <w:ind w:left="720" w:right="540"/>
        <w:jc w:val="both"/>
        <w:rPr>
          <w:rFonts w:ascii="Arial" w:eastAsia="Times New Roman" w:hAnsi="Arial" w:cs="Arial"/>
          <w:sz w:val="14"/>
          <w:szCs w:val="14"/>
        </w:rPr>
      </w:pPr>
      <w:r w:rsidRPr="00771150">
        <w:rPr>
          <w:rFonts w:ascii="Arial" w:eastAsia="Times New Roman" w:hAnsi="Arial" w:cs="Arial"/>
          <w:b/>
          <w:bCs/>
          <w:i/>
          <w:iCs/>
          <w:sz w:val="20"/>
          <w:szCs w:val="19"/>
        </w:rPr>
        <w:t>UNCLEAR BACKGROUND CHECK NOTE:</w:t>
      </w:r>
      <w:r w:rsidRPr="00771150">
        <w:rPr>
          <w:rFonts w:ascii="Arial" w:eastAsia="Times New Roman" w:hAnsi="Arial" w:cs="Arial"/>
          <w:bCs/>
          <w:i/>
          <w:iCs/>
          <w:sz w:val="20"/>
          <w:szCs w:val="19"/>
        </w:rPr>
        <w:t xml:space="preserve"> Without participation in the clinical rotation component of the Radiologic Technology program curriculum, the student will be unable to fulfill the requirements for graduation from the program and therefore will not be eligible to take the National Certification in Radiography, conducted by the ARRT.</w:t>
      </w:r>
    </w:p>
    <w:p w:rsidR="0039353B" w:rsidRPr="0039353B" w:rsidRDefault="0039353B" w:rsidP="00BE0C5B">
      <w:pPr>
        <w:widowControl w:val="0"/>
        <w:numPr>
          <w:ilvl w:val="1"/>
          <w:numId w:val="2"/>
        </w:numPr>
        <w:spacing w:after="0" w:line="240" w:lineRule="auto"/>
        <w:ind w:left="1080" w:right="540"/>
        <w:contextualSpacing/>
        <w:jc w:val="both"/>
        <w:rPr>
          <w:rFonts w:ascii="Arial" w:eastAsia="Times New Roman" w:hAnsi="Arial" w:cs="Arial"/>
          <w:b/>
          <w:i/>
          <w:sz w:val="14"/>
          <w:szCs w:val="14"/>
          <w:highlight w:val="yellow"/>
        </w:rPr>
      </w:pPr>
      <w:r w:rsidRPr="00771150">
        <w:rPr>
          <w:rFonts w:ascii="Arial" w:eastAsia="Times New Roman" w:hAnsi="Arial" w:cs="Arial"/>
          <w:sz w:val="20"/>
          <w:szCs w:val="19"/>
        </w:rPr>
        <w:t>Please be aware that the clinical education setting reserves the right to refuse placement of any student. If a particular clinical education setting refuses placement of a student, the School will make reasonable accommodations to provide alternative clinical education settings that meet program objectives. A</w:t>
      </w:r>
      <w:r w:rsidRPr="0039353B">
        <w:rPr>
          <w:rFonts w:ascii="Arial" w:eastAsia="Times New Roman" w:hAnsi="Arial" w:cs="Arial"/>
          <w:sz w:val="20"/>
          <w:szCs w:val="19"/>
        </w:rPr>
        <w:t xml:space="preserve"> student who is unable to meet the clinical requirements will result in not being able to pass the course and policies for dismissal may apply. To receive a clinical placement in educational settings, you must comply with all the requirements and all findings must be satisfactory.</w:t>
      </w:r>
    </w:p>
    <w:p w:rsidR="0039353B" w:rsidRPr="0039353B" w:rsidRDefault="0039353B" w:rsidP="0039353B">
      <w:pPr>
        <w:widowControl w:val="0"/>
        <w:tabs>
          <w:tab w:val="left" w:pos="9810"/>
        </w:tabs>
        <w:spacing w:after="0" w:line="240" w:lineRule="auto"/>
        <w:ind w:left="1080" w:right="540"/>
        <w:jc w:val="both"/>
        <w:rPr>
          <w:rFonts w:ascii="Arial" w:eastAsia="Times New Roman" w:hAnsi="Arial" w:cs="Arial"/>
          <w:bCs/>
          <w:i/>
          <w:iCs/>
          <w:sz w:val="14"/>
          <w:szCs w:val="14"/>
        </w:rPr>
      </w:pPr>
      <w:r w:rsidRPr="00771150">
        <w:rPr>
          <w:rFonts w:ascii="Arial" w:eastAsia="Times New Roman" w:hAnsi="Arial" w:cs="Arial"/>
          <w:b/>
          <w:i/>
          <w:sz w:val="20"/>
          <w:szCs w:val="19"/>
        </w:rPr>
        <w:t>UNFAVORABLE RECORD NOTE</w:t>
      </w:r>
      <w:r w:rsidRPr="00771150">
        <w:rPr>
          <w:rFonts w:ascii="Arial" w:eastAsia="Times New Roman" w:hAnsi="Arial" w:cs="Arial"/>
          <w:b/>
          <w:bCs/>
          <w:i/>
          <w:iCs/>
          <w:sz w:val="20"/>
          <w:szCs w:val="19"/>
        </w:rPr>
        <w:t xml:space="preserve">: </w:t>
      </w:r>
      <w:r w:rsidRPr="00771150">
        <w:rPr>
          <w:rFonts w:ascii="Arial" w:eastAsia="Times New Roman" w:hAnsi="Arial" w:cs="Arial"/>
          <w:i/>
          <w:iCs/>
          <w:sz w:val="20"/>
          <w:szCs w:val="19"/>
        </w:rPr>
        <w:t>If you have an unfavorable record with any health care facility from previous employment, the facility may refuse to allow you to participate in clinical rotation.  If this applies to you, please see your clinical coordinator immediatel</w:t>
      </w:r>
      <w:r w:rsidRPr="00771150">
        <w:rPr>
          <w:rFonts w:ascii="Arial" w:eastAsia="Times New Roman" w:hAnsi="Arial" w:cs="Arial"/>
          <w:bCs/>
          <w:i/>
          <w:iCs/>
          <w:sz w:val="20"/>
          <w:szCs w:val="19"/>
        </w:rPr>
        <w:t>y.</w:t>
      </w:r>
    </w:p>
    <w:p w:rsidR="0039353B" w:rsidRPr="003E58C9" w:rsidRDefault="0039353B" w:rsidP="0039353B">
      <w:pPr>
        <w:widowControl w:val="0"/>
        <w:numPr>
          <w:ilvl w:val="1"/>
          <w:numId w:val="2"/>
        </w:numPr>
        <w:spacing w:after="0" w:line="240" w:lineRule="auto"/>
        <w:ind w:left="1080" w:right="144"/>
        <w:contextualSpacing/>
        <w:jc w:val="both"/>
        <w:rPr>
          <w:rFonts w:ascii="Arial" w:eastAsia="Times New Roman" w:hAnsi="Arial" w:cs="Arial"/>
          <w:bCs/>
          <w:sz w:val="20"/>
          <w:szCs w:val="19"/>
        </w:rPr>
      </w:pPr>
      <w:r w:rsidRPr="003E58C9">
        <w:rPr>
          <w:rFonts w:ascii="Arial" w:eastAsia="Times New Roman" w:hAnsi="Arial" w:cs="Arial"/>
          <w:sz w:val="20"/>
          <w:szCs w:val="19"/>
        </w:rPr>
        <w:t>The University and clinical education setting reserves the right to review any other information prior to or during the course of the program, that may have a bearing on the student’s ability to function safely.  The ARRT reviews convicted misdemeanors and convicted felonies which may prevent individuals to take the national certification exam. Below is an example of the application</w:t>
      </w:r>
      <w:r w:rsidRPr="003E58C9">
        <w:rPr>
          <w:rFonts w:ascii="Arial" w:eastAsia="Times New Roman" w:hAnsi="Arial" w:cs="Arial"/>
          <w:color w:val="FF0000"/>
          <w:sz w:val="20"/>
          <w:szCs w:val="19"/>
        </w:rPr>
        <w:t xml:space="preserve"> </w:t>
      </w:r>
      <w:r w:rsidRPr="003E58C9">
        <w:rPr>
          <w:rFonts w:ascii="Arial" w:eastAsia="Times New Roman" w:hAnsi="Arial" w:cs="Arial"/>
          <w:sz w:val="20"/>
          <w:szCs w:val="19"/>
        </w:rPr>
        <w:t xml:space="preserve">questions. </w:t>
      </w:r>
    </w:p>
    <w:p w:rsidR="0039353B" w:rsidRPr="0039353B" w:rsidRDefault="0039353B" w:rsidP="0039353B">
      <w:pPr>
        <w:widowControl w:val="0"/>
        <w:spacing w:after="0" w:line="240" w:lineRule="auto"/>
        <w:ind w:left="1440" w:right="144"/>
        <w:rPr>
          <w:rFonts w:ascii="Arial" w:eastAsia="Times New Roman" w:hAnsi="Arial" w:cs="Arial"/>
          <w:b/>
          <w:color w:val="FF0000"/>
          <w:sz w:val="14"/>
          <w:szCs w:val="14"/>
        </w:rPr>
      </w:pPr>
    </w:p>
    <w:p w:rsidR="0039353B" w:rsidRPr="005C34FF" w:rsidRDefault="0039353B" w:rsidP="0039353B">
      <w:pPr>
        <w:tabs>
          <w:tab w:val="left" w:pos="1080"/>
        </w:tabs>
        <w:spacing w:after="80" w:line="240" w:lineRule="auto"/>
        <w:ind w:left="1080" w:right="144"/>
        <w:rPr>
          <w:rFonts w:ascii="Arial" w:eastAsia="Times New Roman" w:hAnsi="Arial" w:cs="Arial"/>
          <w:b/>
          <w:sz w:val="19"/>
          <w:szCs w:val="19"/>
        </w:rPr>
      </w:pPr>
      <w:r w:rsidRPr="005C34FF">
        <w:rPr>
          <w:rFonts w:ascii="Arial" w:eastAsia="Times New Roman" w:hAnsi="Arial" w:cs="Arial"/>
          <w:b/>
          <w:sz w:val="19"/>
          <w:szCs w:val="19"/>
        </w:rPr>
        <w:t>ARRT APPLICATION FOR EXAMINATION RESPONSE</w:t>
      </w:r>
    </w:p>
    <w:p w:rsidR="0039353B" w:rsidRPr="005C34FF" w:rsidRDefault="0039353B" w:rsidP="0039353B">
      <w:pPr>
        <w:tabs>
          <w:tab w:val="left" w:pos="1080"/>
        </w:tabs>
        <w:spacing w:after="0" w:line="240" w:lineRule="auto"/>
        <w:ind w:left="1080" w:right="144"/>
        <w:jc w:val="both"/>
        <w:rPr>
          <w:rFonts w:ascii="Arial" w:eastAsia="Times New Roman" w:hAnsi="Arial" w:cs="Arial"/>
          <w:b/>
          <w:bCs/>
          <w:sz w:val="19"/>
          <w:szCs w:val="19"/>
        </w:rPr>
      </w:pPr>
      <w:r w:rsidRPr="005C34FF">
        <w:rPr>
          <w:rFonts w:ascii="Arial" w:eastAsia="Times New Roman" w:hAnsi="Arial" w:cs="Arial"/>
          <w:b/>
          <w:bCs/>
          <w:sz w:val="19"/>
          <w:szCs w:val="19"/>
        </w:rPr>
        <w:t>The National American Registry of Radiologic Technologists requires a response to the following questions to their Application for Examination:</w:t>
      </w:r>
      <w:r w:rsidR="00FC0486" w:rsidRPr="005C34FF">
        <w:rPr>
          <w:rFonts w:ascii="Arial" w:eastAsia="Times New Roman" w:hAnsi="Arial" w:cs="Arial"/>
          <w:b/>
          <w:bCs/>
          <w:sz w:val="19"/>
          <w:szCs w:val="19"/>
        </w:rPr>
        <w:t xml:space="preserve"> ETHICS REQUIREMENTS</w:t>
      </w:r>
    </w:p>
    <w:p w:rsidR="0039353B" w:rsidRPr="005C34FF" w:rsidRDefault="0039353B" w:rsidP="0039353B">
      <w:pPr>
        <w:spacing w:after="0" w:line="240" w:lineRule="auto"/>
        <w:ind w:left="360" w:right="720"/>
        <w:jc w:val="both"/>
        <w:rPr>
          <w:rFonts w:ascii="Arial" w:eastAsia="Times New Roman" w:hAnsi="Arial" w:cs="Arial"/>
          <w:b/>
          <w:bCs/>
          <w:sz w:val="11"/>
          <w:szCs w:val="19"/>
        </w:rPr>
      </w:pPr>
    </w:p>
    <w:tbl>
      <w:tblPr>
        <w:tblW w:w="9288" w:type="dxa"/>
        <w:tblInd w:w="1080" w:type="dxa"/>
        <w:tblLayout w:type="fixed"/>
        <w:tblLook w:val="04A0" w:firstRow="1" w:lastRow="0" w:firstColumn="1" w:lastColumn="0" w:noHBand="0" w:noVBand="1"/>
      </w:tblPr>
      <w:tblGrid>
        <w:gridCol w:w="7758"/>
        <w:gridCol w:w="1530"/>
      </w:tblGrid>
      <w:tr w:rsidR="0039353B" w:rsidRPr="00131AD5" w:rsidTr="005E07D6">
        <w:trPr>
          <w:trHeight w:val="1741"/>
        </w:trPr>
        <w:tc>
          <w:tcPr>
            <w:tcW w:w="7758" w:type="dxa"/>
            <w:shd w:val="clear" w:color="auto" w:fill="E2EFD9" w:themeFill="accent6" w:themeFillTint="33"/>
          </w:tcPr>
          <w:p w:rsidR="00FC0486" w:rsidRPr="005C34FF" w:rsidRDefault="0039353B" w:rsidP="005E07D6">
            <w:pPr>
              <w:spacing w:after="0" w:line="240" w:lineRule="auto"/>
              <w:ind w:left="360" w:right="342"/>
              <w:jc w:val="both"/>
              <w:rPr>
                <w:rFonts w:ascii="Arial" w:eastAsia="Times New Roman" w:hAnsi="Arial" w:cs="Arial"/>
                <w:b/>
                <w:bCs/>
                <w:sz w:val="18"/>
                <w:szCs w:val="19"/>
              </w:rPr>
            </w:pPr>
            <w:r w:rsidRPr="005C34FF">
              <w:rPr>
                <w:rFonts w:ascii="Arial" w:eastAsia="Times New Roman" w:hAnsi="Arial" w:cs="Arial"/>
                <w:b/>
                <w:bCs/>
                <w:sz w:val="18"/>
                <w:szCs w:val="19"/>
              </w:rPr>
              <w:t xml:space="preserve">Have you ever been </w:t>
            </w:r>
            <w:r w:rsidR="00FC0486" w:rsidRPr="005C34FF">
              <w:rPr>
                <w:rFonts w:ascii="Arial" w:eastAsia="Times New Roman" w:hAnsi="Arial" w:cs="Arial"/>
                <w:b/>
                <w:bCs/>
                <w:sz w:val="18"/>
                <w:szCs w:val="18"/>
              </w:rPr>
              <w:t>charged with</w:t>
            </w:r>
            <w:r w:rsidR="00FC0486" w:rsidRPr="005C34FF">
              <w:rPr>
                <w:rFonts w:ascii="Arial" w:eastAsia="Times New Roman" w:hAnsi="Arial" w:cs="Arial"/>
                <w:b/>
                <w:bCs/>
                <w:sz w:val="18"/>
                <w:szCs w:val="19"/>
              </w:rPr>
              <w:t xml:space="preserve"> or </w:t>
            </w:r>
            <w:r w:rsidRPr="005C34FF">
              <w:rPr>
                <w:rFonts w:ascii="Arial" w:eastAsia="Times New Roman" w:hAnsi="Arial" w:cs="Arial"/>
                <w:b/>
                <w:bCs/>
                <w:sz w:val="18"/>
                <w:szCs w:val="19"/>
              </w:rPr>
              <w:t xml:space="preserve">convicted of a </w:t>
            </w:r>
            <w:r w:rsidRPr="005C34FF">
              <w:rPr>
                <w:rFonts w:ascii="Arial" w:eastAsia="Times New Roman" w:hAnsi="Arial" w:cs="Arial"/>
                <w:b/>
                <w:bCs/>
                <w:i/>
                <w:sz w:val="18"/>
                <w:szCs w:val="19"/>
                <w:u w:val="single"/>
              </w:rPr>
              <w:t>misdemeanor</w:t>
            </w:r>
            <w:r w:rsidR="00FC0486" w:rsidRPr="005C34FF">
              <w:rPr>
                <w:rFonts w:ascii="Arial" w:eastAsia="Times New Roman" w:hAnsi="Arial" w:cs="Arial"/>
                <w:b/>
                <w:bCs/>
                <w:sz w:val="18"/>
                <w:szCs w:val="19"/>
              </w:rPr>
              <w:t xml:space="preserve"> or </w:t>
            </w:r>
            <w:r w:rsidRPr="005C34FF">
              <w:rPr>
                <w:rFonts w:ascii="Arial" w:eastAsia="Times New Roman" w:hAnsi="Arial" w:cs="Arial"/>
                <w:b/>
                <w:bCs/>
                <w:i/>
                <w:sz w:val="18"/>
                <w:szCs w:val="19"/>
                <w:u w:val="single"/>
              </w:rPr>
              <w:t>felony</w:t>
            </w:r>
            <w:r w:rsidRPr="005C34FF">
              <w:rPr>
                <w:rFonts w:ascii="Arial" w:eastAsia="Times New Roman" w:hAnsi="Arial" w:cs="Arial"/>
                <w:b/>
                <w:bCs/>
                <w:sz w:val="18"/>
                <w:szCs w:val="19"/>
              </w:rPr>
              <w:t>, (</w:t>
            </w:r>
            <w:r w:rsidR="00FC0486" w:rsidRPr="005C34FF">
              <w:rPr>
                <w:rFonts w:ascii="Arial" w:eastAsia="Times New Roman" w:hAnsi="Arial" w:cs="Arial"/>
                <w:b/>
                <w:bCs/>
                <w:sz w:val="18"/>
                <w:szCs w:val="19"/>
              </w:rPr>
              <w:t xml:space="preserve">This </w:t>
            </w:r>
            <w:r w:rsidRPr="005C34FF">
              <w:rPr>
                <w:rFonts w:ascii="Arial" w:eastAsia="Times New Roman" w:hAnsi="Arial" w:cs="Arial"/>
                <w:b/>
                <w:bCs/>
                <w:sz w:val="18"/>
                <w:szCs w:val="19"/>
              </w:rPr>
              <w:t>includ</w:t>
            </w:r>
            <w:r w:rsidR="00FC0486" w:rsidRPr="005C34FF">
              <w:rPr>
                <w:rFonts w:ascii="Arial" w:eastAsia="Times New Roman" w:hAnsi="Arial" w:cs="Arial"/>
                <w:b/>
                <w:bCs/>
                <w:sz w:val="18"/>
                <w:szCs w:val="19"/>
              </w:rPr>
              <w:t>es</w:t>
            </w:r>
            <w:r w:rsidRPr="005C34FF">
              <w:rPr>
                <w:rFonts w:ascii="Arial" w:eastAsia="Times New Roman" w:hAnsi="Arial" w:cs="Arial"/>
                <w:b/>
                <w:bCs/>
                <w:sz w:val="18"/>
                <w:szCs w:val="19"/>
              </w:rPr>
              <w:t xml:space="preserve"> </w:t>
            </w:r>
            <w:r w:rsidR="00FC0486" w:rsidRPr="005C34FF">
              <w:rPr>
                <w:rFonts w:ascii="Arial" w:eastAsia="Times New Roman" w:hAnsi="Arial" w:cs="Arial"/>
                <w:b/>
                <w:bCs/>
                <w:sz w:val="18"/>
                <w:szCs w:val="19"/>
              </w:rPr>
              <w:t xml:space="preserve">court </w:t>
            </w:r>
            <w:r w:rsidRPr="005C34FF">
              <w:rPr>
                <w:rFonts w:ascii="Arial" w:eastAsia="Times New Roman" w:hAnsi="Arial" w:cs="Arial"/>
                <w:b/>
                <w:bCs/>
                <w:sz w:val="18"/>
                <w:szCs w:val="19"/>
              </w:rPr>
              <w:t>conviction</w:t>
            </w:r>
            <w:r w:rsidR="00FC0486" w:rsidRPr="005C34FF">
              <w:rPr>
                <w:rFonts w:ascii="Arial" w:eastAsia="Times New Roman" w:hAnsi="Arial" w:cs="Arial"/>
                <w:b/>
                <w:bCs/>
                <w:sz w:val="18"/>
                <w:szCs w:val="19"/>
              </w:rPr>
              <w:t>s and military courts-martial.)</w:t>
            </w:r>
          </w:p>
          <w:p w:rsidR="00FC0486" w:rsidRPr="005C34FF" w:rsidRDefault="00FC0486" w:rsidP="005E07D6">
            <w:pPr>
              <w:spacing w:after="0" w:line="240" w:lineRule="auto"/>
              <w:ind w:left="360" w:right="342"/>
              <w:jc w:val="both"/>
              <w:rPr>
                <w:rFonts w:ascii="Arial" w:eastAsia="Times New Roman" w:hAnsi="Arial" w:cs="Arial"/>
                <w:b/>
                <w:bCs/>
                <w:sz w:val="18"/>
                <w:szCs w:val="19"/>
              </w:rPr>
            </w:pPr>
          </w:p>
          <w:p w:rsidR="0039353B" w:rsidRPr="005C34FF" w:rsidRDefault="00FC0486" w:rsidP="005E07D6">
            <w:pPr>
              <w:spacing w:after="0" w:line="240" w:lineRule="auto"/>
              <w:ind w:left="360" w:right="342"/>
              <w:jc w:val="both"/>
              <w:rPr>
                <w:rFonts w:ascii="Arial" w:eastAsia="Times New Roman" w:hAnsi="Arial" w:cs="Arial"/>
                <w:bCs/>
                <w:sz w:val="18"/>
                <w:szCs w:val="19"/>
              </w:rPr>
            </w:pPr>
            <w:r w:rsidRPr="005C34FF">
              <w:rPr>
                <w:rFonts w:ascii="Arial" w:eastAsia="Times New Roman" w:hAnsi="Arial" w:cs="Arial"/>
                <w:b/>
                <w:bCs/>
                <w:sz w:val="18"/>
                <w:szCs w:val="19"/>
              </w:rPr>
              <w:t xml:space="preserve">Answer “Yes” if you have: </w:t>
            </w:r>
            <w:r w:rsidR="0039353B" w:rsidRPr="005C34FF">
              <w:rPr>
                <w:rFonts w:ascii="Arial" w:eastAsia="Times New Roman" w:hAnsi="Arial" w:cs="Arial"/>
                <w:bCs/>
                <w:sz w:val="18"/>
                <w:szCs w:val="19"/>
              </w:rPr>
              <w:t xml:space="preserve">  </w:t>
            </w:r>
          </w:p>
          <w:p w:rsidR="0039353B" w:rsidRPr="005C34FF" w:rsidRDefault="0039353B" w:rsidP="00FC0486">
            <w:pPr>
              <w:spacing w:after="40"/>
              <w:ind w:right="342"/>
              <w:jc w:val="both"/>
              <w:rPr>
                <w:rFonts w:cs="Arial"/>
                <w:bCs/>
                <w:sz w:val="16"/>
                <w:szCs w:val="16"/>
              </w:rPr>
            </w:pPr>
            <w:r w:rsidRPr="005C34FF">
              <w:rPr>
                <w:rFonts w:cs="Arial"/>
                <w:bCs/>
                <w:sz w:val="16"/>
                <w:szCs w:val="16"/>
              </w:rPr>
              <w:t xml:space="preserve"> </w:t>
            </w:r>
          </w:p>
          <w:p w:rsidR="0039353B"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C</w:t>
            </w:r>
            <w:r w:rsidR="0039353B" w:rsidRPr="005C34FF">
              <w:rPr>
                <w:rFonts w:cs="Arial"/>
                <w:bCs/>
                <w:sz w:val="16"/>
                <w:szCs w:val="16"/>
              </w:rPr>
              <w:t>harges or convictions</w:t>
            </w:r>
            <w:r w:rsidRPr="005C34FF">
              <w:rPr>
                <w:rFonts w:cs="Arial"/>
                <w:bCs/>
                <w:sz w:val="16"/>
                <w:szCs w:val="16"/>
              </w:rPr>
              <w:t xml:space="preserve"> – including those that were</w:t>
            </w:r>
            <w:r w:rsidR="0039353B" w:rsidRPr="005C34FF">
              <w:rPr>
                <w:rFonts w:cs="Arial"/>
                <w:bCs/>
                <w:sz w:val="16"/>
                <w:szCs w:val="16"/>
              </w:rPr>
              <w:t xml:space="preserve"> stayed, withheld</w:t>
            </w:r>
            <w:r w:rsidRPr="005C34FF">
              <w:rPr>
                <w:rFonts w:cs="Arial"/>
                <w:bCs/>
                <w:sz w:val="16"/>
                <w:szCs w:val="16"/>
              </w:rPr>
              <w:t xml:space="preserve"> or </w:t>
            </w:r>
            <w:r w:rsidR="0039353B" w:rsidRPr="005C34FF">
              <w:rPr>
                <w:rFonts w:cs="Arial"/>
                <w:bCs/>
                <w:sz w:val="16"/>
                <w:szCs w:val="16"/>
              </w:rPr>
              <w:t xml:space="preserve">deferred, set aside, or suspended; </w:t>
            </w:r>
          </w:p>
          <w:p w:rsidR="0039353B"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A</w:t>
            </w:r>
            <w:r w:rsidR="0039353B" w:rsidRPr="005C34FF">
              <w:rPr>
                <w:rFonts w:cs="Arial"/>
                <w:bCs/>
                <w:sz w:val="16"/>
                <w:szCs w:val="16"/>
              </w:rPr>
              <w:t xml:space="preserve">ny plea of guilty, Alford pleas, or pleas of no contest (nolo contendere), </w:t>
            </w:r>
          </w:p>
          <w:p w:rsidR="0039353B"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C</w:t>
            </w:r>
            <w:r w:rsidR="0039353B" w:rsidRPr="005C34FF">
              <w:rPr>
                <w:rFonts w:cs="Arial"/>
                <w:bCs/>
                <w:sz w:val="16"/>
                <w:szCs w:val="16"/>
              </w:rPr>
              <w:t xml:space="preserve">ourt </w:t>
            </w:r>
            <w:r w:rsidRPr="005C34FF">
              <w:rPr>
                <w:rFonts w:cs="Arial"/>
                <w:bCs/>
                <w:sz w:val="16"/>
                <w:szCs w:val="16"/>
              </w:rPr>
              <w:t xml:space="preserve">conditions applied to your charge – including court </w:t>
            </w:r>
            <w:r w:rsidR="0039353B" w:rsidRPr="005C34FF">
              <w:rPr>
                <w:rFonts w:cs="Arial"/>
                <w:bCs/>
                <w:sz w:val="16"/>
                <w:szCs w:val="16"/>
              </w:rPr>
              <w:t xml:space="preserve">supervision, probation or pre-trial diversion.  </w:t>
            </w:r>
          </w:p>
          <w:p w:rsidR="00FC0486"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 xml:space="preserve">Traffic violations charged as misdemeanors or felonies </w:t>
            </w:r>
          </w:p>
          <w:p w:rsidR="00FC0486"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 xml:space="preserve">Traffic violations that involved drugs or alcohol </w:t>
            </w:r>
          </w:p>
          <w:p w:rsidR="00FC0486" w:rsidRPr="005C34FF" w:rsidRDefault="00FC0486" w:rsidP="00FC0486">
            <w:pPr>
              <w:pStyle w:val="ListParagraph"/>
              <w:spacing w:after="40"/>
              <w:ind w:left="360" w:right="342"/>
              <w:jc w:val="both"/>
              <w:rPr>
                <w:rFonts w:cs="Arial"/>
                <w:bCs/>
                <w:sz w:val="16"/>
                <w:szCs w:val="16"/>
              </w:rPr>
            </w:pPr>
          </w:p>
          <w:p w:rsidR="00FC0486" w:rsidRPr="005C34FF" w:rsidRDefault="00FC0486" w:rsidP="00FC0486">
            <w:pPr>
              <w:pStyle w:val="ListParagraph"/>
              <w:spacing w:after="40"/>
              <w:ind w:left="360" w:right="342"/>
              <w:jc w:val="both"/>
              <w:rPr>
                <w:rFonts w:cs="Arial"/>
                <w:b/>
                <w:bCs/>
                <w:sz w:val="18"/>
                <w:szCs w:val="18"/>
              </w:rPr>
            </w:pPr>
            <w:r w:rsidRPr="005C34FF">
              <w:rPr>
                <w:rFonts w:cs="Arial"/>
                <w:b/>
                <w:bCs/>
                <w:sz w:val="18"/>
                <w:szCs w:val="18"/>
              </w:rPr>
              <w:t xml:space="preserve">Answer “No” if you have no offenses. Also answer “No” if you have: </w:t>
            </w:r>
          </w:p>
          <w:p w:rsidR="00FC0486" w:rsidRPr="005C34FF" w:rsidRDefault="00FC0486" w:rsidP="00FC0486">
            <w:pPr>
              <w:pStyle w:val="ListParagraph"/>
              <w:spacing w:after="40"/>
              <w:ind w:left="360" w:right="342"/>
              <w:jc w:val="both"/>
              <w:rPr>
                <w:rFonts w:cs="Arial"/>
                <w:b/>
                <w:bCs/>
                <w:sz w:val="18"/>
                <w:szCs w:val="18"/>
              </w:rPr>
            </w:pPr>
          </w:p>
          <w:p w:rsidR="0039353B"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 xml:space="preserve">Offenses and convictions that occurred before you turned 18 and that were processed in juvenile court </w:t>
            </w:r>
          </w:p>
          <w:p w:rsidR="0039353B" w:rsidRPr="005C34FF" w:rsidRDefault="00FC0486"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Speeding and parking tickets that weren’t charged as misdemeanors or felonies and that didn’t involve drugs or alcohol (if you have any traffic violation that involved drugs and/or alcohol, you must answer “Yes”)</w:t>
            </w:r>
            <w:r w:rsidR="00B31C92" w:rsidRPr="005C34FF">
              <w:rPr>
                <w:rFonts w:cs="Arial"/>
                <w:bCs/>
                <w:sz w:val="16"/>
                <w:szCs w:val="16"/>
              </w:rPr>
              <w:t xml:space="preserve"> </w:t>
            </w:r>
          </w:p>
          <w:p w:rsidR="00B31C92" w:rsidRPr="005C34FF" w:rsidRDefault="000F2834"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Charges that were dismissed with no court conditions required (if conditions were required, you must answer “Yes”)</w:t>
            </w:r>
          </w:p>
          <w:p w:rsidR="000F2834" w:rsidRPr="005C34FF" w:rsidRDefault="000F2834" w:rsidP="0039353B">
            <w:pPr>
              <w:pStyle w:val="ListParagraph"/>
              <w:numPr>
                <w:ilvl w:val="0"/>
                <w:numId w:val="7"/>
              </w:numPr>
              <w:spacing w:after="40"/>
              <w:ind w:left="360" w:right="342"/>
              <w:jc w:val="both"/>
              <w:rPr>
                <w:rFonts w:cs="Arial"/>
                <w:bCs/>
                <w:sz w:val="16"/>
                <w:szCs w:val="16"/>
              </w:rPr>
            </w:pPr>
            <w:r w:rsidRPr="005C34FF">
              <w:rPr>
                <w:rFonts w:cs="Arial"/>
                <w:bCs/>
                <w:sz w:val="16"/>
                <w:szCs w:val="16"/>
              </w:rPr>
              <w:t>Court records that were sealed or expunged (if you don’t have court documents that prove your case was sealed or expunged, you must answer “Yes”)</w:t>
            </w:r>
          </w:p>
          <w:p w:rsidR="000F2834" w:rsidRPr="005C34FF" w:rsidRDefault="000F2834" w:rsidP="000F2834">
            <w:pPr>
              <w:pStyle w:val="ListParagraph"/>
              <w:numPr>
                <w:ilvl w:val="0"/>
                <w:numId w:val="7"/>
              </w:numPr>
              <w:spacing w:after="40"/>
              <w:ind w:left="360" w:right="342"/>
              <w:jc w:val="both"/>
              <w:rPr>
                <w:rFonts w:cs="Arial"/>
                <w:bCs/>
                <w:sz w:val="16"/>
                <w:szCs w:val="16"/>
              </w:rPr>
            </w:pPr>
            <w:r w:rsidRPr="005C34FF">
              <w:rPr>
                <w:rFonts w:cs="Arial"/>
                <w:bCs/>
                <w:sz w:val="16"/>
                <w:szCs w:val="16"/>
              </w:rPr>
              <w:t xml:space="preserve">Offenses you’ve already reported to ARRT and about which ARRT has sent you communication </w:t>
            </w:r>
          </w:p>
          <w:p w:rsidR="000F2834" w:rsidRPr="005C34FF" w:rsidRDefault="000F2834" w:rsidP="000F2834">
            <w:pPr>
              <w:spacing w:after="40"/>
              <w:ind w:right="342"/>
              <w:jc w:val="both"/>
              <w:rPr>
                <w:rFonts w:cs="Arial"/>
                <w:bCs/>
                <w:sz w:val="16"/>
                <w:szCs w:val="16"/>
              </w:rPr>
            </w:pPr>
          </w:p>
        </w:tc>
        <w:tc>
          <w:tcPr>
            <w:tcW w:w="1530" w:type="dxa"/>
            <w:shd w:val="clear" w:color="auto" w:fill="E2EFD9" w:themeFill="accent6" w:themeFillTint="33"/>
          </w:tcPr>
          <w:p w:rsidR="0039353B" w:rsidRPr="005C34FF" w:rsidRDefault="0039353B" w:rsidP="005E07D6">
            <w:pPr>
              <w:spacing w:after="0" w:line="240" w:lineRule="auto"/>
              <w:ind w:right="72"/>
              <w:rPr>
                <w:rFonts w:ascii="Arial" w:eastAsia="Times New Roman" w:hAnsi="Arial" w:cs="Arial"/>
                <w:b/>
                <w:bCs/>
                <w:sz w:val="19"/>
                <w:szCs w:val="19"/>
              </w:rPr>
            </w:pPr>
            <w:r w:rsidRPr="005C34FF">
              <w:rPr>
                <w:rFonts w:ascii="Arial" w:eastAsia="Times New Roman" w:hAnsi="Arial" w:cs="Arial"/>
                <w:sz w:val="16"/>
                <w:szCs w:val="19"/>
              </w:rPr>
              <w:sym w:font="Wingdings" w:char="F071"/>
            </w:r>
            <w:r w:rsidRPr="005C34FF">
              <w:rPr>
                <w:rFonts w:ascii="Arial" w:eastAsia="Times New Roman" w:hAnsi="Arial" w:cs="Arial"/>
                <w:sz w:val="16"/>
                <w:szCs w:val="19"/>
              </w:rPr>
              <w:t xml:space="preserve">  YES   </w:t>
            </w:r>
            <w:r w:rsidRPr="005C34FF">
              <w:rPr>
                <w:rFonts w:ascii="Arial" w:eastAsia="Times New Roman" w:hAnsi="Arial" w:cs="Arial"/>
                <w:sz w:val="16"/>
                <w:szCs w:val="19"/>
              </w:rPr>
              <w:sym w:font="Wingdings" w:char="F071"/>
            </w:r>
            <w:r w:rsidRPr="005C34FF">
              <w:rPr>
                <w:rFonts w:ascii="Arial" w:eastAsia="Times New Roman" w:hAnsi="Arial" w:cs="Arial"/>
                <w:sz w:val="16"/>
                <w:szCs w:val="19"/>
              </w:rPr>
              <w:t xml:space="preserve"> NO</w:t>
            </w:r>
          </w:p>
        </w:tc>
      </w:tr>
      <w:tr w:rsidR="0039353B" w:rsidRPr="00131AD5" w:rsidTr="005E07D6">
        <w:tc>
          <w:tcPr>
            <w:tcW w:w="7758" w:type="dxa"/>
            <w:shd w:val="clear" w:color="auto" w:fill="E2EFD9" w:themeFill="accent6" w:themeFillTint="33"/>
          </w:tcPr>
          <w:p w:rsidR="000F2834" w:rsidRPr="005C34FF" w:rsidRDefault="000F2834" w:rsidP="0039353B">
            <w:pPr>
              <w:spacing w:after="0"/>
              <w:ind w:left="360" w:right="346"/>
              <w:jc w:val="both"/>
              <w:rPr>
                <w:rFonts w:ascii="Arial" w:hAnsi="Arial" w:cs="Arial"/>
                <w:b/>
                <w:bCs/>
                <w:sz w:val="18"/>
                <w:szCs w:val="19"/>
              </w:rPr>
            </w:pPr>
            <w:r w:rsidRPr="005C34FF">
              <w:rPr>
                <w:rFonts w:ascii="Arial" w:hAnsi="Arial" w:cs="Arial"/>
                <w:b/>
                <w:bCs/>
                <w:sz w:val="18"/>
                <w:szCs w:val="19"/>
              </w:rPr>
              <w:t>Has a regulatory authority or certification board (other than ARRT) ever done one or more of the following?</w:t>
            </w:r>
          </w:p>
          <w:p w:rsidR="0039353B" w:rsidRPr="005C34FF" w:rsidRDefault="0039353B" w:rsidP="0039353B">
            <w:pPr>
              <w:spacing w:after="0"/>
              <w:ind w:left="360" w:right="346"/>
              <w:jc w:val="both"/>
              <w:rPr>
                <w:rFonts w:ascii="Arial" w:hAnsi="Arial" w:cs="Arial"/>
                <w:bCs/>
                <w:sz w:val="18"/>
                <w:szCs w:val="14"/>
              </w:rPr>
            </w:pPr>
          </w:p>
          <w:p w:rsidR="005C34FF" w:rsidRPr="005C34FF" w:rsidRDefault="005C34FF"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t xml:space="preserve">Denied, revoked, or suspended your professional license, permit, registration, or certification? </w:t>
            </w:r>
          </w:p>
          <w:p w:rsidR="005C34FF" w:rsidRPr="005C34FF" w:rsidRDefault="005C34FF"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lastRenderedPageBreak/>
              <w:t>Placed you on probation (</w:t>
            </w:r>
            <w:r w:rsidRPr="005C34FF">
              <w:rPr>
                <w:rFonts w:cs="Arial"/>
                <w:bCs/>
                <w:sz w:val="16"/>
                <w:szCs w:val="19"/>
                <w:u w:val="single"/>
              </w:rPr>
              <w:t xml:space="preserve">excluding </w:t>
            </w:r>
            <w:r w:rsidRPr="005C34FF">
              <w:rPr>
                <w:rFonts w:cs="Arial"/>
                <w:bCs/>
                <w:sz w:val="16"/>
                <w:szCs w:val="19"/>
              </w:rPr>
              <w:t>ARRT Continuing Education probation), under consent agreement, or under consent order?</w:t>
            </w:r>
          </w:p>
          <w:p w:rsidR="005C34FF" w:rsidRPr="005C34FF" w:rsidRDefault="005C34FF"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t>Allowed voluntary surrender of your professional license, permit, registration, or certification?</w:t>
            </w:r>
          </w:p>
          <w:p w:rsidR="005C34FF" w:rsidRPr="005C34FF" w:rsidRDefault="005C34FF"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t>Subjected you to any condition or disciplinary actions?</w:t>
            </w:r>
          </w:p>
          <w:p w:rsidR="005C34FF" w:rsidRPr="005C34FF" w:rsidRDefault="005C34FF" w:rsidP="005C34FF">
            <w:pPr>
              <w:pStyle w:val="ListParagraph"/>
              <w:ind w:left="360" w:right="342"/>
              <w:contextualSpacing/>
              <w:jc w:val="both"/>
              <w:rPr>
                <w:rFonts w:cs="Arial"/>
                <w:bCs/>
                <w:sz w:val="16"/>
                <w:szCs w:val="19"/>
              </w:rPr>
            </w:pPr>
          </w:p>
          <w:p w:rsidR="005C34FF" w:rsidRPr="005C34FF" w:rsidRDefault="005C34FF" w:rsidP="005C34FF">
            <w:pPr>
              <w:pStyle w:val="ListParagraph"/>
              <w:ind w:left="360" w:right="342"/>
              <w:contextualSpacing/>
              <w:jc w:val="both"/>
              <w:rPr>
                <w:rFonts w:cs="Arial"/>
                <w:b/>
                <w:bCs/>
                <w:sz w:val="16"/>
                <w:szCs w:val="19"/>
              </w:rPr>
            </w:pPr>
            <w:r w:rsidRPr="005C34FF">
              <w:rPr>
                <w:rFonts w:cs="Arial"/>
                <w:b/>
                <w:bCs/>
                <w:sz w:val="16"/>
                <w:szCs w:val="19"/>
              </w:rPr>
              <w:t xml:space="preserve">Answer “Yes” if one or more of these apply to you and the organization imposing the action wasn’t ARRT. </w:t>
            </w:r>
          </w:p>
          <w:p w:rsidR="005C34FF" w:rsidRPr="005C34FF" w:rsidRDefault="005C34FF" w:rsidP="005C34FF">
            <w:pPr>
              <w:pStyle w:val="ListParagraph"/>
              <w:ind w:left="360" w:right="342"/>
              <w:contextualSpacing/>
              <w:jc w:val="both"/>
              <w:rPr>
                <w:rFonts w:cs="Arial"/>
                <w:b/>
                <w:bCs/>
                <w:sz w:val="16"/>
                <w:szCs w:val="19"/>
              </w:rPr>
            </w:pPr>
          </w:p>
          <w:p w:rsidR="005C34FF" w:rsidRPr="005C34FF" w:rsidRDefault="005C34FF" w:rsidP="005C34FF">
            <w:pPr>
              <w:pStyle w:val="ListParagraph"/>
              <w:ind w:left="360" w:right="342"/>
              <w:contextualSpacing/>
              <w:jc w:val="both"/>
              <w:rPr>
                <w:rFonts w:cs="Arial"/>
                <w:b/>
                <w:bCs/>
                <w:sz w:val="16"/>
                <w:szCs w:val="19"/>
              </w:rPr>
            </w:pPr>
            <w:r w:rsidRPr="005C34FF">
              <w:rPr>
                <w:rFonts w:cs="Arial"/>
                <w:b/>
                <w:bCs/>
                <w:sz w:val="16"/>
                <w:szCs w:val="19"/>
              </w:rPr>
              <w:t>Answer “No”:</w:t>
            </w:r>
          </w:p>
          <w:p w:rsidR="005C34FF" w:rsidRPr="005C34FF" w:rsidRDefault="005C34FF" w:rsidP="005C34FF">
            <w:pPr>
              <w:pStyle w:val="ListParagraph"/>
              <w:ind w:left="360" w:right="342"/>
              <w:contextualSpacing/>
              <w:jc w:val="both"/>
              <w:rPr>
                <w:rFonts w:cs="Arial"/>
                <w:b/>
                <w:bCs/>
                <w:sz w:val="20"/>
                <w:szCs w:val="19"/>
              </w:rPr>
            </w:pPr>
          </w:p>
          <w:p w:rsidR="0039353B" w:rsidRPr="005C34FF" w:rsidRDefault="0039353B"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t xml:space="preserve">If you </w:t>
            </w:r>
            <w:r w:rsidR="005C34FF" w:rsidRPr="005C34FF">
              <w:rPr>
                <w:rFonts w:cs="Arial"/>
                <w:bCs/>
                <w:sz w:val="16"/>
                <w:szCs w:val="19"/>
              </w:rPr>
              <w:t>have no offenses</w:t>
            </w:r>
          </w:p>
          <w:p w:rsidR="005C34FF" w:rsidRPr="005C34FF" w:rsidRDefault="005C34FF" w:rsidP="0039353B">
            <w:pPr>
              <w:pStyle w:val="ListParagraph"/>
              <w:numPr>
                <w:ilvl w:val="0"/>
                <w:numId w:val="8"/>
              </w:numPr>
              <w:ind w:left="360" w:right="342"/>
              <w:contextualSpacing/>
              <w:jc w:val="both"/>
              <w:rPr>
                <w:rFonts w:cs="Arial"/>
                <w:b/>
                <w:bCs/>
                <w:sz w:val="20"/>
                <w:szCs w:val="19"/>
              </w:rPr>
            </w:pPr>
            <w:r w:rsidRPr="005C34FF">
              <w:rPr>
                <w:rFonts w:cs="Arial"/>
                <w:bCs/>
                <w:sz w:val="16"/>
                <w:szCs w:val="19"/>
              </w:rPr>
              <w:t>If your only offense is ARRT Continuing Education (CE) probation</w:t>
            </w:r>
          </w:p>
          <w:p w:rsidR="0039353B" w:rsidRPr="005C34FF" w:rsidRDefault="005C34FF" w:rsidP="005C34FF">
            <w:pPr>
              <w:pStyle w:val="ListParagraph"/>
              <w:numPr>
                <w:ilvl w:val="0"/>
                <w:numId w:val="8"/>
              </w:numPr>
              <w:ind w:left="360" w:right="342"/>
              <w:contextualSpacing/>
              <w:jc w:val="both"/>
              <w:rPr>
                <w:rFonts w:cs="Arial"/>
                <w:b/>
                <w:bCs/>
                <w:sz w:val="18"/>
                <w:szCs w:val="19"/>
              </w:rPr>
            </w:pPr>
            <w:r w:rsidRPr="005C34FF">
              <w:rPr>
                <w:rFonts w:cs="Arial"/>
                <w:bCs/>
                <w:sz w:val="16"/>
                <w:szCs w:val="19"/>
              </w:rPr>
              <w:t>For o</w:t>
            </w:r>
            <w:r w:rsidR="0039353B" w:rsidRPr="005C34FF">
              <w:rPr>
                <w:rFonts w:cs="Arial"/>
                <w:bCs/>
                <w:sz w:val="16"/>
                <w:szCs w:val="19"/>
              </w:rPr>
              <w:t xml:space="preserve">ffenses </w:t>
            </w:r>
            <w:r w:rsidR="0039353B" w:rsidRPr="005C34FF">
              <w:rPr>
                <w:rFonts w:cs="Arial"/>
                <w:bCs/>
                <w:sz w:val="18"/>
                <w:szCs w:val="19"/>
              </w:rPr>
              <w:t>previously reported</w:t>
            </w:r>
            <w:r w:rsidRPr="005C34FF">
              <w:rPr>
                <w:rFonts w:cs="Arial"/>
                <w:bCs/>
                <w:sz w:val="18"/>
                <w:szCs w:val="19"/>
              </w:rPr>
              <w:t xml:space="preserve"> to </w:t>
            </w:r>
            <w:r w:rsidR="0039353B" w:rsidRPr="005C34FF">
              <w:rPr>
                <w:rFonts w:cs="Arial"/>
                <w:bCs/>
                <w:sz w:val="18"/>
                <w:szCs w:val="19"/>
              </w:rPr>
              <w:t xml:space="preserve">ARRT </w:t>
            </w:r>
            <w:r w:rsidRPr="005C34FF">
              <w:rPr>
                <w:rFonts w:cs="Arial"/>
                <w:bCs/>
                <w:sz w:val="18"/>
                <w:szCs w:val="19"/>
              </w:rPr>
              <w:t xml:space="preserve">and for which ARRT has sent you communication. </w:t>
            </w:r>
          </w:p>
          <w:p w:rsidR="005C34FF" w:rsidRPr="005C34FF" w:rsidRDefault="005C34FF" w:rsidP="005C34FF">
            <w:pPr>
              <w:pStyle w:val="ListParagraph"/>
              <w:ind w:left="360" w:right="342"/>
              <w:contextualSpacing/>
              <w:jc w:val="both"/>
              <w:rPr>
                <w:rFonts w:cs="Arial"/>
                <w:b/>
                <w:bCs/>
                <w:sz w:val="18"/>
                <w:szCs w:val="19"/>
              </w:rPr>
            </w:pPr>
          </w:p>
        </w:tc>
        <w:tc>
          <w:tcPr>
            <w:tcW w:w="1530" w:type="dxa"/>
            <w:shd w:val="clear" w:color="auto" w:fill="E2EFD9" w:themeFill="accent6" w:themeFillTint="33"/>
          </w:tcPr>
          <w:p w:rsidR="0039353B" w:rsidRPr="005C34FF" w:rsidRDefault="0039353B" w:rsidP="005E07D6">
            <w:pPr>
              <w:ind w:right="72"/>
              <w:rPr>
                <w:rFonts w:ascii="Arial" w:hAnsi="Arial" w:cs="Arial"/>
                <w:sz w:val="18"/>
                <w:szCs w:val="19"/>
              </w:rPr>
            </w:pPr>
            <w:r w:rsidRPr="005C34FF">
              <w:rPr>
                <w:rFonts w:ascii="Arial" w:hAnsi="Arial" w:cs="Arial"/>
                <w:sz w:val="16"/>
                <w:szCs w:val="19"/>
              </w:rPr>
              <w:lastRenderedPageBreak/>
              <w:sym w:font="Wingdings" w:char="F071"/>
            </w:r>
            <w:r w:rsidRPr="005C34FF">
              <w:rPr>
                <w:rFonts w:ascii="Arial" w:hAnsi="Arial" w:cs="Arial"/>
                <w:sz w:val="16"/>
                <w:szCs w:val="19"/>
              </w:rPr>
              <w:t xml:space="preserve">  YES   </w:t>
            </w:r>
            <w:r w:rsidRPr="005C34FF">
              <w:rPr>
                <w:rFonts w:ascii="Arial" w:hAnsi="Arial" w:cs="Arial"/>
                <w:sz w:val="16"/>
                <w:szCs w:val="19"/>
              </w:rPr>
              <w:sym w:font="Wingdings" w:char="F071"/>
            </w:r>
            <w:r w:rsidRPr="005C34FF">
              <w:rPr>
                <w:rFonts w:ascii="Arial" w:hAnsi="Arial" w:cs="Arial"/>
                <w:sz w:val="16"/>
                <w:szCs w:val="19"/>
              </w:rPr>
              <w:t xml:space="preserve"> NO</w:t>
            </w:r>
          </w:p>
        </w:tc>
      </w:tr>
      <w:tr w:rsidR="0039353B" w:rsidRPr="00131AD5" w:rsidTr="005E07D6">
        <w:trPr>
          <w:trHeight w:val="279"/>
        </w:trPr>
        <w:tc>
          <w:tcPr>
            <w:tcW w:w="7758" w:type="dxa"/>
            <w:shd w:val="clear" w:color="auto" w:fill="E2EFD9" w:themeFill="accent6" w:themeFillTint="33"/>
          </w:tcPr>
          <w:p w:rsidR="0039353B" w:rsidRPr="00ED59EE" w:rsidRDefault="0039353B" w:rsidP="005E07D6">
            <w:pPr>
              <w:widowControl w:val="0"/>
              <w:tabs>
                <w:tab w:val="left" w:pos="-31680"/>
              </w:tabs>
              <w:spacing w:after="24" w:line="264" w:lineRule="auto"/>
              <w:jc w:val="both"/>
              <w:rPr>
                <w:rFonts w:ascii="Arial" w:eastAsia="Times New Roman" w:hAnsi="Arial" w:cs="Arial"/>
                <w:b/>
                <w:bCs/>
                <w:color w:val="000000"/>
                <w:kern w:val="28"/>
                <w:sz w:val="18"/>
                <w:szCs w:val="18"/>
                <w14:cntxtAlts/>
              </w:rPr>
            </w:pPr>
            <w:r w:rsidRPr="00ED59EE">
              <w:rPr>
                <w:rFonts w:ascii="Arial" w:eastAsia="Times New Roman" w:hAnsi="Arial" w:cs="Arial"/>
                <w:b/>
                <w:bCs/>
                <w:color w:val="000000"/>
                <w:kern w:val="28"/>
                <w:sz w:val="18"/>
                <w:szCs w:val="18"/>
                <w14:cntxtAlts/>
              </w:rPr>
              <w:t xml:space="preserve">Have you ever been suspended, dismissed or expelled from an educational program that you attended in order to meet ARRT certification and </w:t>
            </w:r>
            <w:r w:rsidR="005C34FF" w:rsidRPr="00ED59EE">
              <w:rPr>
                <w:rFonts w:ascii="Arial" w:eastAsia="Times New Roman" w:hAnsi="Arial" w:cs="Arial"/>
                <w:b/>
                <w:bCs/>
                <w:color w:val="000000"/>
                <w:kern w:val="28"/>
                <w:sz w:val="18"/>
                <w:szCs w:val="18"/>
                <w14:cntxtAlts/>
              </w:rPr>
              <w:t>registration requirements</w:t>
            </w:r>
            <w:r w:rsidRPr="00ED59EE">
              <w:rPr>
                <w:rFonts w:ascii="Arial" w:eastAsia="Times New Roman" w:hAnsi="Arial" w:cs="Arial"/>
                <w:b/>
                <w:bCs/>
                <w:color w:val="000000"/>
                <w:kern w:val="28"/>
                <w:sz w:val="18"/>
                <w:szCs w:val="18"/>
                <w14:cntxtAlts/>
              </w:rPr>
              <w:t xml:space="preserve">?     </w:t>
            </w:r>
          </w:p>
          <w:p w:rsidR="005C34FF" w:rsidRPr="00ED59EE" w:rsidRDefault="0039353B" w:rsidP="005C34FF">
            <w:pPr>
              <w:widowControl w:val="0"/>
              <w:tabs>
                <w:tab w:val="left" w:pos="-31680"/>
              </w:tabs>
              <w:spacing w:after="0"/>
              <w:ind w:left="360" w:hanging="360"/>
              <w:jc w:val="both"/>
              <w:rPr>
                <w:rFonts w:ascii="Arial" w:eastAsia="Times New Roman" w:hAnsi="Arial" w:cs="Arial"/>
                <w:color w:val="000000"/>
                <w:kern w:val="28"/>
                <w:sz w:val="16"/>
                <w:szCs w:val="16"/>
                <w14:ligatures w14:val="standard"/>
                <w14:cntxtAlts/>
              </w:rPr>
            </w:pPr>
            <w:r w:rsidRPr="00ED59EE">
              <w:rPr>
                <w:rFonts w:ascii="Calisto MT" w:eastAsia="Times New Roman" w:hAnsi="Calisto MT" w:cs="Times New Roman"/>
                <w:color w:val="000000"/>
                <w:kern w:val="28"/>
                <w:sz w:val="18"/>
                <w:szCs w:val="18"/>
                <w14:cntxtAlts/>
              </w:rPr>
              <w:t> </w:t>
            </w:r>
            <w:r w:rsidRPr="00ED59EE">
              <w:rPr>
                <w:rFonts w:ascii="Symbol" w:eastAsia="Times New Roman" w:hAnsi="Symbol" w:cs="Arial"/>
                <w:color w:val="000000"/>
                <w:kern w:val="28"/>
                <w:sz w:val="16"/>
                <w:szCs w:val="16"/>
                <w:lang w:val="x-none"/>
                <w14:ligatures w14:val="standard"/>
                <w14:cntxtAlts/>
              </w:rPr>
              <w:t></w:t>
            </w:r>
            <w:r w:rsidRPr="00ED59EE">
              <w:rPr>
                <w:rFonts w:ascii="Arial" w:eastAsia="Times New Roman" w:hAnsi="Arial" w:cs="Arial"/>
                <w:color w:val="000000"/>
                <w:kern w:val="28"/>
                <w:sz w:val="16"/>
                <w:szCs w:val="16"/>
                <w14:ligatures w14:val="standard"/>
                <w14:cntxtAlts/>
              </w:rPr>
              <w:t xml:space="preserve">     </w:t>
            </w:r>
            <w:r w:rsidR="005C34FF" w:rsidRPr="00ED59EE">
              <w:rPr>
                <w:rFonts w:ascii="Arial" w:eastAsia="Times New Roman" w:hAnsi="Arial" w:cs="Arial"/>
                <w:color w:val="000000"/>
                <w:kern w:val="28"/>
                <w:sz w:val="16"/>
                <w:szCs w:val="16"/>
                <w14:ligatures w14:val="standard"/>
                <w14:cntxtAlts/>
              </w:rPr>
              <w:t>Answer “No” for offenses previously reported to ART and for which ARRT has sent you communication</w:t>
            </w:r>
          </w:p>
          <w:p w:rsidR="005C34FF" w:rsidRPr="00ED59EE" w:rsidRDefault="005C34FF" w:rsidP="005C34FF">
            <w:pPr>
              <w:pStyle w:val="ListParagraph"/>
              <w:widowControl w:val="0"/>
              <w:numPr>
                <w:ilvl w:val="0"/>
                <w:numId w:val="8"/>
              </w:numPr>
              <w:jc w:val="both"/>
              <w:rPr>
                <w:rFonts w:cs="Arial"/>
                <w:color w:val="000000"/>
                <w:kern w:val="28"/>
                <w:sz w:val="16"/>
                <w:szCs w:val="16"/>
                <w14:ligatures w14:val="standard"/>
                <w14:cntxtAlts/>
              </w:rPr>
            </w:pPr>
            <w:r w:rsidRPr="00ED59EE">
              <w:rPr>
                <w:rFonts w:cs="Arial"/>
                <w:color w:val="000000"/>
                <w:kern w:val="28"/>
                <w:sz w:val="16"/>
                <w:szCs w:val="16"/>
                <w14:ligatures w14:val="standard"/>
                <w14:cntxtAlts/>
              </w:rPr>
              <w:t>Whether you answer “Yes” or “No” to this question, you must read and sign the “Written Consent un</w:t>
            </w:r>
            <w:r w:rsidR="00ED59EE" w:rsidRPr="00ED59EE">
              <w:rPr>
                <w:rFonts w:cs="Arial"/>
                <w:color w:val="000000"/>
                <w:kern w:val="28"/>
                <w:sz w:val="16"/>
                <w:szCs w:val="16"/>
                <w14:ligatures w14:val="standard"/>
                <w14:cntxtAlts/>
              </w:rPr>
              <w:t>d</w:t>
            </w:r>
            <w:r w:rsidRPr="00ED59EE">
              <w:rPr>
                <w:rFonts w:cs="Arial"/>
                <w:color w:val="000000"/>
                <w:kern w:val="28"/>
                <w:sz w:val="16"/>
                <w:szCs w:val="16"/>
                <w14:ligatures w14:val="standard"/>
                <w14:cntxtAlts/>
              </w:rPr>
              <w:t xml:space="preserve">er </w:t>
            </w:r>
            <w:proofErr w:type="gramStart"/>
            <w:r w:rsidRPr="00ED59EE">
              <w:rPr>
                <w:rFonts w:cs="Arial"/>
                <w:color w:val="000000"/>
                <w:kern w:val="28"/>
                <w:sz w:val="16"/>
                <w:szCs w:val="16"/>
                <w14:ligatures w14:val="standard"/>
                <w14:cntxtAlts/>
              </w:rPr>
              <w:t xml:space="preserve">FERPA” </w:t>
            </w:r>
            <w:r w:rsidR="00ED59EE" w:rsidRPr="00ED59EE">
              <w:rPr>
                <w:rFonts w:cs="Arial"/>
                <w:color w:val="000000"/>
                <w:kern w:val="28"/>
                <w:sz w:val="16"/>
                <w:szCs w:val="16"/>
                <w14:ligatures w14:val="standard"/>
                <w14:cntxtAlts/>
              </w:rPr>
              <w:t xml:space="preserve"> of</w:t>
            </w:r>
            <w:proofErr w:type="gramEnd"/>
            <w:r w:rsidR="00ED59EE" w:rsidRPr="00ED59EE">
              <w:rPr>
                <w:rFonts w:cs="Arial"/>
                <w:color w:val="000000"/>
                <w:kern w:val="28"/>
                <w:sz w:val="16"/>
                <w:szCs w:val="16"/>
                <w14:ligatures w14:val="standard"/>
                <w14:cntxtAlts/>
              </w:rPr>
              <w:t xml:space="preserve"> the application. </w:t>
            </w:r>
          </w:p>
          <w:p w:rsidR="00ED59EE" w:rsidRPr="00ED59EE" w:rsidRDefault="00ED59EE" w:rsidP="00ED59EE">
            <w:pPr>
              <w:widowControl w:val="0"/>
              <w:tabs>
                <w:tab w:val="left" w:pos="-31680"/>
              </w:tabs>
              <w:jc w:val="both"/>
              <w:rPr>
                <w:rFonts w:ascii="Arial" w:hAnsi="Arial" w:cs="Arial"/>
                <w:b/>
                <w:color w:val="000000"/>
                <w:kern w:val="28"/>
                <w:sz w:val="18"/>
                <w:szCs w:val="18"/>
                <w14:ligatures w14:val="standard"/>
                <w14:cntxtAlts/>
              </w:rPr>
            </w:pPr>
          </w:p>
          <w:p w:rsidR="00ED59EE" w:rsidRPr="00ED59EE" w:rsidRDefault="00ED59EE" w:rsidP="00ED59EE">
            <w:pPr>
              <w:widowControl w:val="0"/>
              <w:tabs>
                <w:tab w:val="left" w:pos="-31680"/>
              </w:tabs>
              <w:jc w:val="both"/>
              <w:rPr>
                <w:rFonts w:ascii="Arial" w:hAnsi="Arial" w:cs="Arial"/>
                <w:b/>
                <w:color w:val="000000"/>
                <w:kern w:val="28"/>
                <w:sz w:val="18"/>
                <w:szCs w:val="18"/>
                <w14:ligatures w14:val="standard"/>
                <w14:cntxtAlts/>
              </w:rPr>
            </w:pPr>
            <w:r w:rsidRPr="00ED59EE">
              <w:rPr>
                <w:rFonts w:ascii="Arial" w:hAnsi="Arial" w:cs="Arial"/>
                <w:b/>
                <w:color w:val="000000"/>
                <w:kern w:val="28"/>
                <w:sz w:val="18"/>
                <w:szCs w:val="18"/>
                <w14:ligatures w14:val="standard"/>
                <w14:cntxtAlts/>
              </w:rPr>
              <w:t xml:space="preserve">If you answered “Yes” </w:t>
            </w:r>
          </w:p>
          <w:p w:rsidR="00ED59EE" w:rsidRPr="00ED59EE" w:rsidRDefault="00ED59EE" w:rsidP="00ED59EE">
            <w:pPr>
              <w:widowControl w:val="0"/>
              <w:tabs>
                <w:tab w:val="left" w:pos="-31680"/>
              </w:tabs>
              <w:jc w:val="both"/>
              <w:rPr>
                <w:rFonts w:ascii="Arial" w:hAnsi="Arial" w:cs="Arial"/>
                <w:color w:val="000000"/>
                <w:kern w:val="28"/>
                <w:sz w:val="16"/>
                <w:szCs w:val="16"/>
                <w14:ligatures w14:val="standard"/>
                <w14:cntxtAlts/>
              </w:rPr>
            </w:pPr>
            <w:r w:rsidRPr="00ED59EE">
              <w:rPr>
                <w:rFonts w:ascii="Arial" w:hAnsi="Arial" w:cs="Arial"/>
                <w:color w:val="000000"/>
                <w:kern w:val="28"/>
                <w:sz w:val="16"/>
                <w:szCs w:val="16"/>
                <w14:ligatures w14:val="standard"/>
                <w14:cntxtAlts/>
              </w:rPr>
              <w:t xml:space="preserve">Along with the application include: </w:t>
            </w:r>
          </w:p>
          <w:p w:rsidR="00ED59EE" w:rsidRPr="00ED59EE" w:rsidRDefault="00ED59EE" w:rsidP="00ED59EE">
            <w:pPr>
              <w:pStyle w:val="ListParagraph"/>
              <w:widowControl w:val="0"/>
              <w:numPr>
                <w:ilvl w:val="0"/>
                <w:numId w:val="8"/>
              </w:numPr>
              <w:jc w:val="both"/>
              <w:rPr>
                <w:rFonts w:cs="Arial"/>
                <w:color w:val="000000"/>
                <w:kern w:val="28"/>
                <w:sz w:val="16"/>
                <w:szCs w:val="16"/>
                <w14:ligatures w14:val="standard"/>
                <w14:cntxtAlts/>
              </w:rPr>
            </w:pPr>
            <w:r w:rsidRPr="00ED59EE">
              <w:rPr>
                <w:rFonts w:cs="Arial"/>
                <w:color w:val="000000"/>
                <w:kern w:val="28"/>
                <w:sz w:val="16"/>
                <w:szCs w:val="16"/>
                <w14:ligatures w14:val="standard"/>
                <w14:cntxtAlts/>
              </w:rPr>
              <w:t>A written explanation of the events</w:t>
            </w:r>
          </w:p>
          <w:p w:rsidR="00ED59EE" w:rsidRPr="00ED59EE" w:rsidRDefault="00ED59EE" w:rsidP="00ED59EE">
            <w:pPr>
              <w:pStyle w:val="ListParagraph"/>
              <w:widowControl w:val="0"/>
              <w:numPr>
                <w:ilvl w:val="0"/>
                <w:numId w:val="8"/>
              </w:numPr>
              <w:jc w:val="both"/>
              <w:rPr>
                <w:rFonts w:cs="Arial"/>
                <w:color w:val="000000"/>
                <w:kern w:val="28"/>
                <w:sz w:val="16"/>
                <w:szCs w:val="16"/>
                <w14:ligatures w14:val="standard"/>
                <w14:cntxtAlts/>
              </w:rPr>
            </w:pPr>
            <w:r w:rsidRPr="00ED59EE">
              <w:rPr>
                <w:rFonts w:cs="Arial"/>
                <w:color w:val="000000"/>
                <w:kern w:val="28"/>
                <w:sz w:val="16"/>
                <w:szCs w:val="16"/>
                <w14:ligatures w14:val="standard"/>
                <w14:cntxtAlts/>
              </w:rPr>
              <w:t xml:space="preserve">Copies of all documentation relevant to the matter (don’t send original records) </w:t>
            </w:r>
          </w:p>
          <w:p w:rsidR="00ED59EE" w:rsidRPr="00131AD5" w:rsidRDefault="00ED59EE" w:rsidP="00ED59EE">
            <w:pPr>
              <w:widowControl w:val="0"/>
              <w:tabs>
                <w:tab w:val="left" w:pos="-31680"/>
              </w:tabs>
              <w:spacing w:after="0" w:line="264" w:lineRule="auto"/>
              <w:jc w:val="both"/>
              <w:rPr>
                <w:rFonts w:ascii="Arial" w:eastAsia="Times New Roman" w:hAnsi="Arial" w:cs="Arial"/>
                <w:color w:val="000000"/>
                <w:kern w:val="28"/>
                <w:sz w:val="16"/>
                <w:szCs w:val="16"/>
                <w14:ligatures w14:val="standard"/>
                <w14:cntxtAlts/>
              </w:rPr>
            </w:pPr>
            <w:r>
              <w:rPr>
                <w:rFonts w:ascii="Arial" w:eastAsia="Times New Roman" w:hAnsi="Arial" w:cs="Arial"/>
                <w:color w:val="000000"/>
                <w:kern w:val="28"/>
                <w:sz w:val="16"/>
                <w:szCs w:val="16"/>
                <w14:ligatures w14:val="standard"/>
                <w14:cntxtAlts/>
              </w:rPr>
              <w:t xml:space="preserve">For additional guidance, visit </w:t>
            </w:r>
            <w:hyperlink r:id="rId7" w:history="1">
              <w:r w:rsidRPr="00246AE7">
                <w:rPr>
                  <w:rStyle w:val="Hyperlink"/>
                  <w:rFonts w:ascii="Arial" w:eastAsia="Times New Roman" w:hAnsi="Arial" w:cs="Arial"/>
                  <w:kern w:val="28"/>
                  <w:sz w:val="16"/>
                  <w:szCs w:val="16"/>
                  <w14:ligatures w14:val="standard"/>
                  <w14:cntxtAlts/>
                </w:rPr>
                <w:t>www.arrt.org</w:t>
              </w:r>
            </w:hyperlink>
            <w:r>
              <w:rPr>
                <w:rFonts w:ascii="Arial" w:eastAsia="Times New Roman" w:hAnsi="Arial" w:cs="Arial"/>
                <w:color w:val="000000"/>
                <w:kern w:val="28"/>
                <w:sz w:val="16"/>
                <w:szCs w:val="16"/>
                <w14:ligatures w14:val="standard"/>
                <w14:cntxtAlts/>
              </w:rPr>
              <w:t xml:space="preserve"> and search for the Ethics Review Checklist for Honor Code Violations or call 651.687.0048 and select the option for ethics information. </w:t>
            </w:r>
          </w:p>
          <w:p w:rsidR="0039353B" w:rsidRPr="00131AD5" w:rsidRDefault="0039353B" w:rsidP="005E07D6">
            <w:pPr>
              <w:widowControl w:val="0"/>
              <w:spacing w:after="0" w:line="264" w:lineRule="auto"/>
              <w:rPr>
                <w:rFonts w:ascii="Arial" w:hAnsi="Arial" w:cs="Arial"/>
                <w:b/>
                <w:bCs/>
                <w:color w:val="0000FF"/>
                <w:sz w:val="10"/>
                <w:szCs w:val="19"/>
                <w:highlight w:val="yellow"/>
              </w:rPr>
            </w:pPr>
            <w:r w:rsidRPr="00131AD5">
              <w:rPr>
                <w:rFonts w:ascii="Arial" w:eastAsia="Times New Roman" w:hAnsi="Arial" w:cs="Arial"/>
                <w:color w:val="000000"/>
                <w:kern w:val="28"/>
                <w:sz w:val="16"/>
                <w:szCs w:val="16"/>
                <w:highlight w:val="yellow"/>
                <w14:ligatures w14:val="standard"/>
                <w14:cntxtAlts/>
              </w:rPr>
              <w:t xml:space="preserve"> </w:t>
            </w:r>
          </w:p>
        </w:tc>
        <w:tc>
          <w:tcPr>
            <w:tcW w:w="1530" w:type="dxa"/>
            <w:shd w:val="clear" w:color="auto" w:fill="E2EFD9" w:themeFill="accent6" w:themeFillTint="33"/>
          </w:tcPr>
          <w:p w:rsidR="0039353B" w:rsidRPr="00131AD5" w:rsidRDefault="0039353B" w:rsidP="005E07D6">
            <w:pPr>
              <w:widowControl w:val="0"/>
              <w:tabs>
                <w:tab w:val="left" w:pos="-31680"/>
              </w:tabs>
              <w:spacing w:after="24" w:line="264" w:lineRule="auto"/>
              <w:jc w:val="both"/>
              <w:rPr>
                <w:rFonts w:ascii="Arial" w:hAnsi="Arial" w:cs="Arial"/>
                <w:color w:val="0000FF"/>
                <w:sz w:val="18"/>
                <w:szCs w:val="19"/>
                <w:highlight w:val="yellow"/>
              </w:rPr>
            </w:pPr>
            <w:r w:rsidRPr="00ED59EE">
              <w:rPr>
                <w:rFonts w:ascii="Arial" w:hAnsi="Arial" w:cs="Arial"/>
                <w:sz w:val="16"/>
                <w:szCs w:val="19"/>
              </w:rPr>
              <w:sym w:font="Wingdings" w:char="F071"/>
            </w:r>
            <w:r w:rsidRPr="00ED59EE">
              <w:rPr>
                <w:rFonts w:ascii="Arial" w:hAnsi="Arial" w:cs="Arial"/>
                <w:sz w:val="16"/>
                <w:szCs w:val="19"/>
              </w:rPr>
              <w:t xml:space="preserve">  YES   </w:t>
            </w:r>
            <w:r w:rsidRPr="00ED59EE">
              <w:rPr>
                <w:rFonts w:ascii="Arial" w:hAnsi="Arial" w:cs="Arial"/>
                <w:sz w:val="16"/>
                <w:szCs w:val="19"/>
              </w:rPr>
              <w:sym w:font="Wingdings" w:char="F071"/>
            </w:r>
            <w:r w:rsidRPr="00ED59EE">
              <w:rPr>
                <w:rFonts w:ascii="Arial" w:hAnsi="Arial" w:cs="Arial"/>
                <w:sz w:val="16"/>
                <w:szCs w:val="19"/>
              </w:rPr>
              <w:t xml:space="preserve"> NO</w:t>
            </w:r>
          </w:p>
        </w:tc>
      </w:tr>
      <w:tr w:rsidR="0039353B" w:rsidRPr="00ED59EE" w:rsidTr="005E07D6">
        <w:tc>
          <w:tcPr>
            <w:tcW w:w="9288" w:type="dxa"/>
            <w:gridSpan w:val="2"/>
            <w:shd w:val="clear" w:color="auto" w:fill="E2EFD9" w:themeFill="accent6" w:themeFillTint="33"/>
          </w:tcPr>
          <w:p w:rsidR="0039353B" w:rsidRPr="00ED59EE" w:rsidRDefault="0039353B" w:rsidP="005E07D6">
            <w:pPr>
              <w:spacing w:after="0" w:line="240" w:lineRule="auto"/>
              <w:ind w:left="342" w:right="72"/>
              <w:jc w:val="both"/>
              <w:rPr>
                <w:rFonts w:ascii="Arial" w:eastAsia="Times New Roman" w:hAnsi="Arial" w:cs="Arial"/>
                <w:b/>
                <w:i/>
                <w:sz w:val="18"/>
                <w:szCs w:val="19"/>
                <w:u w:val="single"/>
              </w:rPr>
            </w:pPr>
            <w:r w:rsidRPr="00ED59EE">
              <w:rPr>
                <w:rFonts w:ascii="Arial" w:eastAsia="Times New Roman" w:hAnsi="Arial" w:cs="Arial"/>
                <w:b/>
                <w:i/>
                <w:sz w:val="18"/>
                <w:szCs w:val="19"/>
                <w:u w:val="single"/>
              </w:rPr>
              <w:t>PLEASE NOTE:</w:t>
            </w:r>
          </w:p>
        </w:tc>
      </w:tr>
      <w:tr w:rsidR="0039353B" w:rsidRPr="00ED59EE" w:rsidTr="005E07D6">
        <w:tc>
          <w:tcPr>
            <w:tcW w:w="9288" w:type="dxa"/>
            <w:gridSpan w:val="2"/>
            <w:shd w:val="clear" w:color="auto" w:fill="E2EFD9" w:themeFill="accent6" w:themeFillTint="33"/>
          </w:tcPr>
          <w:p w:rsidR="0039353B" w:rsidRPr="00ED59EE" w:rsidRDefault="0039353B" w:rsidP="005E07D6">
            <w:pPr>
              <w:widowControl w:val="0"/>
              <w:tabs>
                <w:tab w:val="left" w:pos="4500"/>
              </w:tabs>
              <w:spacing w:after="0" w:line="240" w:lineRule="auto"/>
              <w:ind w:left="342" w:right="72"/>
              <w:jc w:val="both"/>
              <w:rPr>
                <w:rFonts w:ascii="Arial" w:eastAsia="Times New Roman" w:hAnsi="Arial" w:cs="Arial"/>
                <w:sz w:val="16"/>
                <w:szCs w:val="24"/>
              </w:rPr>
            </w:pPr>
            <w:r w:rsidRPr="00ED59EE">
              <w:rPr>
                <w:rFonts w:ascii="Arial" w:eastAsia="Times New Roman" w:hAnsi="Arial" w:cs="Arial"/>
                <w:sz w:val="16"/>
                <w:szCs w:val="24"/>
              </w:rPr>
              <w:t>The Radiologic Technology program will require accepted students to submit a pre-application to ARRT if the student has answered YES to any of the above questions prior to the 1</w:t>
            </w:r>
            <w:r w:rsidRPr="00ED59EE">
              <w:rPr>
                <w:rFonts w:ascii="Arial" w:eastAsia="Times New Roman" w:hAnsi="Arial" w:cs="Arial"/>
                <w:sz w:val="16"/>
                <w:szCs w:val="24"/>
                <w:vertAlign w:val="superscript"/>
              </w:rPr>
              <w:t>st</w:t>
            </w:r>
            <w:r w:rsidRPr="00ED59EE">
              <w:rPr>
                <w:rFonts w:ascii="Arial" w:eastAsia="Times New Roman" w:hAnsi="Arial" w:cs="Arial"/>
                <w:sz w:val="16"/>
                <w:szCs w:val="24"/>
              </w:rPr>
              <w:t xml:space="preserve"> Fall semester in program</w:t>
            </w:r>
            <w:r w:rsidR="00A64024">
              <w:rPr>
                <w:rFonts w:ascii="Arial" w:eastAsia="Times New Roman" w:hAnsi="Arial" w:cs="Arial"/>
                <w:sz w:val="16"/>
                <w:szCs w:val="24"/>
              </w:rPr>
              <w:t>, with a deadline of August 1</w:t>
            </w:r>
            <w:r w:rsidR="00A64024" w:rsidRPr="00A64024">
              <w:rPr>
                <w:rFonts w:ascii="Arial" w:eastAsia="Times New Roman" w:hAnsi="Arial" w:cs="Arial"/>
                <w:sz w:val="16"/>
                <w:szCs w:val="24"/>
                <w:vertAlign w:val="superscript"/>
              </w:rPr>
              <w:t>st</w:t>
            </w:r>
            <w:r w:rsidR="00A64024">
              <w:rPr>
                <w:rFonts w:ascii="Arial" w:eastAsia="Times New Roman" w:hAnsi="Arial" w:cs="Arial"/>
                <w:sz w:val="16"/>
                <w:szCs w:val="24"/>
              </w:rPr>
              <w:t>, or forfeit their acceptance slot into the program</w:t>
            </w:r>
            <w:r w:rsidRPr="00ED59EE">
              <w:rPr>
                <w:rFonts w:ascii="Arial" w:eastAsia="Times New Roman" w:hAnsi="Arial" w:cs="Arial"/>
                <w:sz w:val="16"/>
                <w:szCs w:val="24"/>
              </w:rPr>
              <w:t>.</w:t>
            </w:r>
          </w:p>
          <w:p w:rsidR="0039353B" w:rsidRPr="00ED59EE" w:rsidRDefault="0039353B" w:rsidP="005E07D6">
            <w:pPr>
              <w:widowControl w:val="0"/>
              <w:tabs>
                <w:tab w:val="left" w:pos="4500"/>
              </w:tabs>
              <w:spacing w:after="0" w:line="240" w:lineRule="auto"/>
              <w:ind w:left="342" w:right="72"/>
              <w:jc w:val="both"/>
              <w:rPr>
                <w:rFonts w:ascii="Arial" w:eastAsia="Times New Roman" w:hAnsi="Arial" w:cs="Arial"/>
                <w:b/>
                <w:bCs/>
                <w:sz w:val="16"/>
                <w:szCs w:val="19"/>
              </w:rPr>
            </w:pPr>
          </w:p>
        </w:tc>
      </w:tr>
    </w:tbl>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ED59EE">
        <w:rPr>
          <w:rFonts w:ascii="Arial" w:eastAsia="Times New Roman" w:hAnsi="Arial" w:cs="Arial"/>
          <w:sz w:val="20"/>
          <w:szCs w:val="18"/>
        </w:rPr>
        <w:t xml:space="preserve">The pertinent documents will need to be submitted to the program to be kept in student files </w:t>
      </w:r>
      <w:r w:rsidRPr="00ED59EE">
        <w:rPr>
          <w:rFonts w:ascii="Arial" w:eastAsia="Times New Roman" w:hAnsi="Arial" w:cs="Arial"/>
          <w:b/>
          <w:bCs/>
          <w:sz w:val="20"/>
          <w:szCs w:val="18"/>
        </w:rPr>
        <w:t>and</w:t>
      </w:r>
      <w:r w:rsidRPr="00ED59EE">
        <w:rPr>
          <w:rFonts w:ascii="Arial" w:eastAsia="Times New Roman" w:hAnsi="Arial" w:cs="Arial"/>
          <w:sz w:val="20"/>
          <w:szCs w:val="18"/>
        </w:rPr>
        <w:t xml:space="preserve"> also submitted to the ARRT with the certification application for Radiography</w:t>
      </w:r>
      <w:r w:rsidR="00A64024">
        <w:rPr>
          <w:rFonts w:ascii="Arial" w:eastAsia="Times New Roman" w:hAnsi="Arial" w:cs="Arial"/>
          <w:sz w:val="20"/>
          <w:szCs w:val="18"/>
        </w:rPr>
        <w:t>, t</w:t>
      </w:r>
      <w:r w:rsidRPr="00ED59EE">
        <w:rPr>
          <w:rFonts w:ascii="Arial" w:eastAsia="Times New Roman" w:hAnsi="Arial" w:cs="Arial"/>
          <w:sz w:val="20"/>
          <w:szCs w:val="18"/>
        </w:rPr>
        <w:t>o avoid delays of student being able to take the national certification upon completion of the Radiologic Technology program.</w:t>
      </w:r>
      <w:r w:rsidRPr="00491D6B">
        <w:rPr>
          <w:rFonts w:ascii="Arial" w:eastAsia="Times New Roman" w:hAnsi="Arial" w:cs="Arial"/>
          <w:sz w:val="20"/>
          <w:szCs w:val="18"/>
        </w:rPr>
        <w:t xml:space="preserve">  </w:t>
      </w:r>
    </w:p>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491D6B">
        <w:rPr>
          <w:rFonts w:ascii="Arial" w:eastAsia="Times New Roman" w:hAnsi="Arial" w:cs="Arial"/>
          <w:sz w:val="20"/>
          <w:szCs w:val="18"/>
        </w:rPr>
        <w:t> </w:t>
      </w:r>
    </w:p>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491D6B">
        <w:rPr>
          <w:rFonts w:ascii="Arial" w:eastAsia="Times New Roman" w:hAnsi="Arial" w:cs="Arial"/>
          <w:sz w:val="20"/>
          <w:szCs w:val="18"/>
        </w:rPr>
        <w:t xml:space="preserve">ARRT findings upon their review received from student will also need to be submitted to the program to be kept in the student’s files, so the program is able to document the findings for future accreditation and follow the ARRT procedures for program director to verify completion graduation endorsement. </w:t>
      </w:r>
    </w:p>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491D6B">
        <w:rPr>
          <w:rFonts w:ascii="Arial" w:eastAsia="Times New Roman" w:hAnsi="Arial" w:cs="Arial"/>
          <w:sz w:val="20"/>
          <w:szCs w:val="18"/>
        </w:rPr>
        <w:t> </w:t>
      </w:r>
    </w:p>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491D6B">
        <w:rPr>
          <w:rFonts w:ascii="Arial" w:eastAsia="Times New Roman" w:hAnsi="Arial" w:cs="Arial"/>
          <w:sz w:val="20"/>
          <w:szCs w:val="18"/>
        </w:rPr>
        <w:t xml:space="preserve">Student is advised that this submission of additional documentation for review by the Ethics Committee will delay the student in scheduling a test date to take the national certification in radiography and the Ethics Committee may deny an applicant from taking the national certification in radiography if so deemed that the ethical conduct was too severe to warrant permission to sit for the national certification in radiography.  </w:t>
      </w:r>
    </w:p>
    <w:p w:rsidR="0039353B" w:rsidRPr="00491D6B" w:rsidRDefault="0039353B" w:rsidP="0039353B">
      <w:pPr>
        <w:tabs>
          <w:tab w:val="left" w:pos="0"/>
        </w:tabs>
        <w:spacing w:after="0" w:line="240" w:lineRule="auto"/>
        <w:ind w:left="1080" w:right="144"/>
        <w:jc w:val="both"/>
        <w:rPr>
          <w:rFonts w:ascii="Arial" w:eastAsia="Times New Roman" w:hAnsi="Arial" w:cs="Arial"/>
          <w:b/>
          <w:bCs/>
          <w:sz w:val="20"/>
          <w:szCs w:val="18"/>
        </w:rPr>
      </w:pPr>
      <w:r w:rsidRPr="00491D6B">
        <w:rPr>
          <w:rFonts w:ascii="Arial" w:eastAsia="Times New Roman" w:hAnsi="Arial" w:cs="Arial"/>
          <w:sz w:val="20"/>
          <w:szCs w:val="18"/>
        </w:rPr>
        <w:t xml:space="preserve">  </w:t>
      </w:r>
      <w:r w:rsidRPr="00491D6B">
        <w:rPr>
          <w:rFonts w:ascii="Arial" w:eastAsia="Times New Roman" w:hAnsi="Arial" w:cs="Arial"/>
          <w:b/>
          <w:bCs/>
          <w:sz w:val="20"/>
          <w:szCs w:val="18"/>
        </w:rPr>
        <w:t> </w:t>
      </w:r>
    </w:p>
    <w:p w:rsidR="0039353B" w:rsidRPr="00491D6B" w:rsidRDefault="0039353B" w:rsidP="0039353B">
      <w:pPr>
        <w:tabs>
          <w:tab w:val="left" w:pos="0"/>
        </w:tabs>
        <w:spacing w:after="0" w:line="240" w:lineRule="auto"/>
        <w:ind w:left="1080" w:right="144"/>
        <w:jc w:val="both"/>
        <w:rPr>
          <w:rFonts w:ascii="Arial" w:eastAsia="Times New Roman" w:hAnsi="Arial" w:cs="Arial"/>
          <w:bCs/>
          <w:sz w:val="20"/>
          <w:szCs w:val="18"/>
        </w:rPr>
      </w:pPr>
      <w:r w:rsidRPr="00A64024">
        <w:rPr>
          <w:rFonts w:ascii="Arial" w:eastAsia="Times New Roman" w:hAnsi="Arial" w:cs="Arial"/>
          <w:bCs/>
          <w:sz w:val="20"/>
          <w:szCs w:val="18"/>
        </w:rPr>
        <w:t xml:space="preserve">The individual </w:t>
      </w:r>
      <w:r w:rsidR="00A64024" w:rsidRPr="00A64024">
        <w:rPr>
          <w:rFonts w:ascii="Arial" w:eastAsia="Times New Roman" w:hAnsi="Arial" w:cs="Arial"/>
          <w:bCs/>
          <w:sz w:val="20"/>
          <w:szCs w:val="18"/>
        </w:rPr>
        <w:t xml:space="preserve">must </w:t>
      </w:r>
      <w:r w:rsidRPr="00A64024">
        <w:rPr>
          <w:rFonts w:ascii="Arial" w:eastAsia="Times New Roman" w:hAnsi="Arial" w:cs="Arial"/>
          <w:bCs/>
          <w:sz w:val="20"/>
          <w:szCs w:val="18"/>
        </w:rPr>
        <w:t>submit a pre-application form at any time before entry into an approved educational program</w:t>
      </w:r>
      <w:r w:rsidR="00A64024" w:rsidRPr="00A64024">
        <w:rPr>
          <w:rFonts w:ascii="Arial" w:eastAsia="Times New Roman" w:hAnsi="Arial" w:cs="Arial"/>
          <w:bCs/>
          <w:sz w:val="20"/>
          <w:szCs w:val="18"/>
        </w:rPr>
        <w:t>, with a deadline of August 1st</w:t>
      </w:r>
      <w:r w:rsidRPr="00A64024">
        <w:rPr>
          <w:rFonts w:ascii="Arial" w:eastAsia="Times New Roman" w:hAnsi="Arial" w:cs="Arial"/>
          <w:bCs/>
          <w:sz w:val="20"/>
          <w:szCs w:val="18"/>
        </w:rPr>
        <w:t>. This review may enable the individual to avoid delays in processing the application for examination that is made at the time of graduation. The pre-application must be requested directly from the ARRT. Submission of a pre-application request form does not waive the application for examination, the examination fee, or any of the other application procedures. Confirmation from ARRT may take up to 4 months.</w:t>
      </w:r>
    </w:p>
    <w:p w:rsidR="0039353B" w:rsidRPr="00491D6B" w:rsidRDefault="0039353B" w:rsidP="0039353B">
      <w:pPr>
        <w:tabs>
          <w:tab w:val="left" w:pos="0"/>
        </w:tabs>
        <w:spacing w:after="0" w:line="240" w:lineRule="auto"/>
        <w:ind w:left="1080" w:right="144"/>
        <w:jc w:val="both"/>
        <w:rPr>
          <w:rFonts w:ascii="Arial" w:eastAsia="Times New Roman" w:hAnsi="Arial" w:cs="Arial"/>
          <w:sz w:val="20"/>
          <w:szCs w:val="18"/>
        </w:rPr>
      </w:pPr>
      <w:r w:rsidRPr="00491D6B">
        <w:rPr>
          <w:rFonts w:ascii="Arial" w:eastAsia="Times New Roman" w:hAnsi="Arial" w:cs="Arial"/>
          <w:sz w:val="20"/>
          <w:szCs w:val="18"/>
        </w:rPr>
        <w:t> </w:t>
      </w:r>
    </w:p>
    <w:p w:rsidR="00565D7C" w:rsidRDefault="00565D7C" w:rsidP="0039353B">
      <w:pPr>
        <w:widowControl w:val="0"/>
        <w:tabs>
          <w:tab w:val="left" w:pos="4500"/>
        </w:tabs>
        <w:spacing w:after="0" w:line="240" w:lineRule="auto"/>
        <w:ind w:left="1080" w:right="144"/>
        <w:rPr>
          <w:rFonts w:ascii="Arial" w:eastAsia="Times New Roman" w:hAnsi="Arial" w:cs="Arial"/>
          <w:b/>
          <w:i/>
          <w:iCs/>
          <w:sz w:val="20"/>
          <w:szCs w:val="24"/>
          <w:highlight w:val="cyan"/>
        </w:rPr>
      </w:pPr>
    </w:p>
    <w:p w:rsidR="0039353B" w:rsidRPr="00491D6B" w:rsidRDefault="0039353B" w:rsidP="0039353B">
      <w:pPr>
        <w:widowControl w:val="0"/>
        <w:tabs>
          <w:tab w:val="left" w:pos="4500"/>
        </w:tabs>
        <w:spacing w:after="0" w:line="240" w:lineRule="auto"/>
        <w:ind w:left="1080" w:right="144"/>
        <w:rPr>
          <w:rFonts w:ascii="Arial" w:eastAsia="Times New Roman" w:hAnsi="Arial" w:cs="Arial"/>
          <w:b/>
          <w:i/>
          <w:iCs/>
          <w:sz w:val="20"/>
          <w:szCs w:val="24"/>
        </w:rPr>
      </w:pPr>
      <w:r w:rsidRPr="00565D7C">
        <w:rPr>
          <w:rFonts w:ascii="Arial" w:eastAsia="Times New Roman" w:hAnsi="Arial" w:cs="Arial"/>
          <w:b/>
          <w:i/>
          <w:iCs/>
          <w:sz w:val="20"/>
          <w:szCs w:val="24"/>
        </w:rPr>
        <w:lastRenderedPageBreak/>
        <w:t>To request a pre-application write:</w:t>
      </w:r>
      <w:r w:rsidRPr="00491D6B">
        <w:rPr>
          <w:rFonts w:ascii="Arial" w:eastAsia="Times New Roman" w:hAnsi="Arial" w:cs="Arial"/>
          <w:b/>
          <w:i/>
          <w:iCs/>
          <w:sz w:val="20"/>
          <w:szCs w:val="24"/>
        </w:rPr>
        <w:t xml:space="preserve">  </w:t>
      </w:r>
    </w:p>
    <w:p w:rsidR="0039353B" w:rsidRPr="00491D6B" w:rsidRDefault="0039353B" w:rsidP="0039353B">
      <w:pPr>
        <w:widowControl w:val="0"/>
        <w:tabs>
          <w:tab w:val="left" w:pos="4500"/>
        </w:tabs>
        <w:spacing w:after="0" w:line="240" w:lineRule="auto"/>
        <w:ind w:left="1080" w:right="720"/>
        <w:rPr>
          <w:rFonts w:ascii="Arial" w:eastAsia="Times New Roman" w:hAnsi="Arial" w:cs="Arial"/>
          <w:b/>
          <w:i/>
          <w:iCs/>
          <w:sz w:val="20"/>
          <w:szCs w:val="24"/>
        </w:rPr>
      </w:pPr>
    </w:p>
    <w:p w:rsidR="0039353B" w:rsidRPr="00491D6B" w:rsidRDefault="0039353B" w:rsidP="0039353B">
      <w:pPr>
        <w:widowControl w:val="0"/>
        <w:tabs>
          <w:tab w:val="left" w:pos="4500"/>
        </w:tabs>
        <w:spacing w:after="0" w:line="240" w:lineRule="auto"/>
        <w:ind w:left="1080" w:right="720"/>
        <w:rPr>
          <w:rFonts w:ascii="Arial" w:eastAsia="Times New Roman" w:hAnsi="Arial" w:cs="Arial"/>
          <w:b/>
          <w:bCs/>
          <w:sz w:val="20"/>
          <w:szCs w:val="24"/>
          <w:u w:val="single"/>
        </w:rPr>
      </w:pPr>
      <w:r w:rsidRPr="00491D6B">
        <w:rPr>
          <w:rFonts w:ascii="Arial" w:eastAsia="Times New Roman" w:hAnsi="Arial" w:cs="Arial"/>
          <w:sz w:val="20"/>
          <w:szCs w:val="24"/>
          <w:u w:val="single"/>
        </w:rPr>
        <w:t>*</w:t>
      </w:r>
      <w:r>
        <w:rPr>
          <w:rFonts w:ascii="Arial" w:eastAsia="Times New Roman" w:hAnsi="Arial" w:cs="Arial"/>
          <w:b/>
          <w:bCs/>
          <w:sz w:val="20"/>
          <w:szCs w:val="24"/>
          <w:u w:val="single"/>
        </w:rPr>
        <w:t>ARRT</w:t>
      </w:r>
      <w:r w:rsidRPr="00491D6B">
        <w:rPr>
          <w:rFonts w:ascii="Arial" w:eastAsia="Times New Roman" w:hAnsi="Arial" w:cs="Arial"/>
          <w:b/>
          <w:bCs/>
          <w:sz w:val="20"/>
          <w:szCs w:val="24"/>
          <w:u w:val="single"/>
        </w:rPr>
        <w:t xml:space="preserve">   </w:t>
      </w:r>
    </w:p>
    <w:p w:rsidR="0039353B" w:rsidRPr="00491D6B" w:rsidRDefault="0039353B" w:rsidP="0039353B">
      <w:pPr>
        <w:widowControl w:val="0"/>
        <w:tabs>
          <w:tab w:val="left" w:pos="4500"/>
        </w:tabs>
        <w:spacing w:after="0" w:line="240" w:lineRule="auto"/>
        <w:ind w:left="1080" w:right="720"/>
        <w:rPr>
          <w:rFonts w:ascii="Arial" w:eastAsia="Times New Roman" w:hAnsi="Arial" w:cs="Arial"/>
          <w:b/>
          <w:bCs/>
          <w:sz w:val="20"/>
          <w:szCs w:val="24"/>
        </w:rPr>
      </w:pPr>
      <w:r w:rsidRPr="00491D6B">
        <w:rPr>
          <w:rFonts w:ascii="Arial" w:eastAsia="Times New Roman" w:hAnsi="Arial" w:cs="Arial"/>
          <w:b/>
          <w:bCs/>
          <w:sz w:val="20"/>
          <w:szCs w:val="24"/>
        </w:rPr>
        <w:t xml:space="preserve">  </w:t>
      </w:r>
    </w:p>
    <w:p w:rsidR="0039353B" w:rsidRPr="00491D6B" w:rsidRDefault="0039353B" w:rsidP="0039353B">
      <w:pPr>
        <w:widowControl w:val="0"/>
        <w:tabs>
          <w:tab w:val="left" w:pos="4500"/>
        </w:tabs>
        <w:spacing w:after="0" w:line="240" w:lineRule="auto"/>
        <w:ind w:left="1080" w:right="720"/>
        <w:rPr>
          <w:rFonts w:ascii="Arial" w:eastAsia="Times New Roman" w:hAnsi="Arial" w:cs="Arial"/>
          <w:sz w:val="20"/>
          <w:szCs w:val="24"/>
        </w:rPr>
      </w:pPr>
      <w:r w:rsidRPr="00491D6B">
        <w:rPr>
          <w:rFonts w:ascii="Arial" w:eastAsia="Times New Roman" w:hAnsi="Arial" w:cs="Arial"/>
          <w:b/>
          <w:bCs/>
          <w:sz w:val="20"/>
          <w:szCs w:val="24"/>
        </w:rPr>
        <w:t>American Registry of Radiologic Technologists</w:t>
      </w:r>
      <w:r w:rsidRPr="00491D6B">
        <w:rPr>
          <w:rFonts w:ascii="Arial" w:eastAsia="Times New Roman" w:hAnsi="Arial" w:cs="Arial"/>
          <w:sz w:val="20"/>
          <w:szCs w:val="24"/>
        </w:rPr>
        <w:t>:</w:t>
      </w:r>
    </w:p>
    <w:p w:rsidR="0039353B" w:rsidRPr="00491D6B" w:rsidRDefault="0039353B" w:rsidP="0039353B">
      <w:pPr>
        <w:widowControl w:val="0"/>
        <w:tabs>
          <w:tab w:val="left" w:pos="4500"/>
        </w:tabs>
        <w:spacing w:after="0" w:line="240" w:lineRule="auto"/>
        <w:ind w:left="1080" w:right="720"/>
        <w:rPr>
          <w:rFonts w:ascii="Arial" w:eastAsia="Times New Roman" w:hAnsi="Arial" w:cs="Arial"/>
          <w:sz w:val="20"/>
          <w:szCs w:val="24"/>
        </w:rPr>
      </w:pPr>
      <w:r w:rsidRPr="00491D6B">
        <w:rPr>
          <w:rFonts w:ascii="Arial" w:eastAsia="Times New Roman" w:hAnsi="Arial" w:cs="Arial"/>
          <w:sz w:val="20"/>
          <w:szCs w:val="24"/>
        </w:rPr>
        <w:t>1255 Northland Drive, St. Paul, MN 55120-1155,</w:t>
      </w:r>
    </w:p>
    <w:p w:rsidR="0039353B" w:rsidRPr="00491D6B" w:rsidRDefault="0039353B" w:rsidP="0039353B">
      <w:pPr>
        <w:widowControl w:val="0"/>
        <w:tabs>
          <w:tab w:val="left" w:pos="5040"/>
        </w:tabs>
        <w:spacing w:after="0" w:line="240" w:lineRule="auto"/>
        <w:ind w:left="1080" w:right="720"/>
        <w:jc w:val="both"/>
        <w:rPr>
          <w:rFonts w:ascii="Arial" w:eastAsia="Times New Roman" w:hAnsi="Arial" w:cs="Arial"/>
          <w:sz w:val="20"/>
          <w:szCs w:val="24"/>
        </w:rPr>
      </w:pPr>
      <w:r w:rsidRPr="00491D6B">
        <w:rPr>
          <w:rFonts w:ascii="Arial" w:eastAsia="Times New Roman" w:hAnsi="Arial" w:cs="Arial"/>
          <w:sz w:val="20"/>
          <w:szCs w:val="24"/>
        </w:rPr>
        <w:t>Or refer calls to Examination Services at 651. 687-0048</w:t>
      </w:r>
    </w:p>
    <w:p w:rsidR="0039353B" w:rsidRPr="00491D6B" w:rsidRDefault="0039353B" w:rsidP="0039353B">
      <w:pPr>
        <w:widowControl w:val="0"/>
        <w:tabs>
          <w:tab w:val="left" w:pos="5040"/>
        </w:tabs>
        <w:spacing w:after="0" w:line="240" w:lineRule="auto"/>
        <w:ind w:left="1080" w:right="720"/>
        <w:jc w:val="both"/>
        <w:rPr>
          <w:rFonts w:ascii="Arial" w:eastAsia="Times New Roman" w:hAnsi="Arial" w:cs="Arial"/>
          <w:sz w:val="20"/>
          <w:szCs w:val="24"/>
        </w:rPr>
      </w:pPr>
    </w:p>
    <w:p w:rsidR="0039353B" w:rsidRPr="00491D6B" w:rsidRDefault="0039353B" w:rsidP="0039353B">
      <w:pPr>
        <w:widowControl w:val="0"/>
        <w:tabs>
          <w:tab w:val="left" w:pos="5040"/>
        </w:tabs>
        <w:spacing w:after="0" w:line="240" w:lineRule="auto"/>
        <w:ind w:left="1080" w:right="720"/>
        <w:jc w:val="both"/>
        <w:rPr>
          <w:rFonts w:ascii="Arial" w:eastAsia="Times New Roman" w:hAnsi="Arial" w:cs="Arial"/>
          <w:b/>
          <w:sz w:val="20"/>
          <w:szCs w:val="24"/>
        </w:rPr>
      </w:pPr>
      <w:r w:rsidRPr="00491D6B">
        <w:rPr>
          <w:rFonts w:ascii="Arial" w:eastAsia="Times New Roman" w:hAnsi="Arial" w:cs="Arial"/>
          <w:b/>
          <w:sz w:val="20"/>
          <w:szCs w:val="24"/>
        </w:rPr>
        <w:t>*</w:t>
      </w:r>
      <w:r w:rsidRPr="00491D6B">
        <w:rPr>
          <w:rFonts w:ascii="Arial" w:eastAsia="Times New Roman" w:hAnsi="Arial" w:cs="Arial"/>
          <w:b/>
          <w:sz w:val="20"/>
          <w:szCs w:val="24"/>
          <w:u w:val="single"/>
        </w:rPr>
        <w:t>JRCERT</w:t>
      </w:r>
      <w:r w:rsidRPr="00491D6B">
        <w:rPr>
          <w:rFonts w:ascii="Arial" w:eastAsia="Times New Roman" w:hAnsi="Arial" w:cs="Arial"/>
          <w:b/>
          <w:sz w:val="20"/>
          <w:szCs w:val="24"/>
        </w:rPr>
        <w:t xml:space="preserve"> </w:t>
      </w:r>
    </w:p>
    <w:p w:rsidR="0039353B" w:rsidRPr="00491D6B" w:rsidRDefault="0039353B" w:rsidP="0039353B">
      <w:pPr>
        <w:widowControl w:val="0"/>
        <w:tabs>
          <w:tab w:val="left" w:pos="5040"/>
        </w:tabs>
        <w:spacing w:after="0" w:line="240" w:lineRule="auto"/>
        <w:ind w:left="1080" w:right="720"/>
        <w:jc w:val="both"/>
        <w:rPr>
          <w:rFonts w:ascii="Arial" w:eastAsia="Times New Roman" w:hAnsi="Arial" w:cs="Arial"/>
          <w:sz w:val="20"/>
          <w:szCs w:val="24"/>
        </w:rPr>
      </w:pPr>
    </w:p>
    <w:p w:rsidR="0039353B" w:rsidRPr="00491D6B" w:rsidRDefault="0039353B" w:rsidP="0039353B">
      <w:pPr>
        <w:widowControl w:val="0"/>
        <w:spacing w:after="24" w:line="264" w:lineRule="auto"/>
        <w:jc w:val="both"/>
        <w:rPr>
          <w:rFonts w:ascii="Arial" w:eastAsia="Times New Roman" w:hAnsi="Arial" w:cs="Arial"/>
          <w:b/>
          <w:bCs/>
          <w:color w:val="000000"/>
          <w:kern w:val="28"/>
          <w:sz w:val="20"/>
          <w:szCs w:val="18"/>
          <w14:cntxtAlts/>
        </w:rPr>
      </w:pPr>
      <w:r w:rsidRPr="00491D6B">
        <w:rPr>
          <w:rFonts w:ascii="Arial" w:eastAsia="Times New Roman" w:hAnsi="Arial" w:cs="Arial"/>
          <w:bCs/>
          <w:color w:val="000000"/>
          <w:kern w:val="28"/>
          <w:sz w:val="18"/>
          <w:szCs w:val="17"/>
          <w14:cntxtAlts/>
        </w:rPr>
        <w:t xml:space="preserve">                       </w:t>
      </w:r>
      <w:r w:rsidRPr="00491D6B">
        <w:rPr>
          <w:rFonts w:ascii="Arial" w:eastAsia="Times New Roman" w:hAnsi="Arial" w:cs="Arial"/>
          <w:b/>
          <w:bCs/>
          <w:color w:val="000000"/>
          <w:kern w:val="28"/>
          <w:sz w:val="20"/>
          <w:szCs w:val="18"/>
          <w14:cntxtAlts/>
        </w:rPr>
        <w:t xml:space="preserve">Joint Review Committee on Education in Radiologic Technology </w:t>
      </w:r>
    </w:p>
    <w:p w:rsidR="0039353B" w:rsidRPr="00491D6B" w:rsidRDefault="0039353B" w:rsidP="0039353B">
      <w:pPr>
        <w:widowControl w:val="0"/>
        <w:spacing w:after="24" w:line="264" w:lineRule="auto"/>
        <w:jc w:val="both"/>
        <w:rPr>
          <w:rFonts w:ascii="Arial" w:eastAsia="Times New Roman" w:hAnsi="Arial" w:cs="Arial"/>
          <w:bCs/>
          <w:color w:val="000000"/>
          <w:kern w:val="28"/>
          <w:sz w:val="20"/>
          <w:szCs w:val="18"/>
          <w14:cntxtAlts/>
        </w:rPr>
      </w:pPr>
      <w:r w:rsidRPr="00491D6B">
        <w:rPr>
          <w:rFonts w:ascii="Arial" w:eastAsia="Times New Roman" w:hAnsi="Arial" w:cs="Arial"/>
          <w:bCs/>
          <w:color w:val="000000"/>
          <w:kern w:val="28"/>
          <w:sz w:val="18"/>
          <w:szCs w:val="17"/>
          <w14:cntxtAlts/>
        </w:rPr>
        <w:t xml:space="preserve">                       </w:t>
      </w:r>
      <w:r w:rsidRPr="00491D6B">
        <w:rPr>
          <w:rFonts w:ascii="Arial" w:eastAsia="Times New Roman" w:hAnsi="Arial" w:cs="Arial"/>
          <w:bCs/>
          <w:color w:val="000000"/>
          <w:kern w:val="28"/>
          <w:sz w:val="20"/>
          <w:szCs w:val="18"/>
          <w14:cntxtAlts/>
        </w:rPr>
        <w:t>20 North Wacker Drive, Suite 2850, Chicago, IL 60606-2901</w:t>
      </w:r>
    </w:p>
    <w:p w:rsidR="0039353B" w:rsidRPr="00491D6B" w:rsidRDefault="0039353B" w:rsidP="0039353B">
      <w:pPr>
        <w:widowControl w:val="0"/>
        <w:spacing w:after="24" w:line="264" w:lineRule="auto"/>
        <w:jc w:val="both"/>
        <w:rPr>
          <w:rFonts w:ascii="Arial" w:eastAsia="Times New Roman" w:hAnsi="Arial" w:cs="Arial"/>
          <w:bCs/>
          <w:color w:val="0000FF"/>
          <w:kern w:val="28"/>
          <w:sz w:val="20"/>
          <w:szCs w:val="18"/>
          <w:u w:val="single"/>
          <w14:cntxtAlts/>
        </w:rPr>
      </w:pPr>
      <w:r w:rsidRPr="00491D6B">
        <w:rPr>
          <w:rFonts w:ascii="Arial" w:eastAsia="Times New Roman" w:hAnsi="Arial" w:cs="Arial"/>
          <w:bCs/>
          <w:color w:val="000000"/>
          <w:kern w:val="28"/>
          <w:sz w:val="20"/>
          <w:szCs w:val="18"/>
          <w14:cntxtAlts/>
        </w:rPr>
        <w:t xml:space="preserve">                      Phone (312) 704-5300   -  </w:t>
      </w:r>
      <w:r w:rsidRPr="00491D6B">
        <w:rPr>
          <w:rFonts w:ascii="Arial" w:eastAsia="Times New Roman" w:hAnsi="Arial" w:cs="Arial"/>
          <w:bCs/>
          <w:color w:val="0000FF"/>
          <w:kern w:val="28"/>
          <w:sz w:val="20"/>
          <w:szCs w:val="18"/>
          <w:u w:val="single"/>
          <w14:cntxtAlts/>
        </w:rPr>
        <w:t>www.jrcert.org</w:t>
      </w:r>
    </w:p>
    <w:p w:rsidR="0039353B" w:rsidRPr="00333349" w:rsidRDefault="0039353B" w:rsidP="0039353B">
      <w:pPr>
        <w:widowControl w:val="0"/>
        <w:spacing w:after="24" w:line="264" w:lineRule="auto"/>
        <w:jc w:val="both"/>
        <w:rPr>
          <w:rFonts w:ascii="Arial" w:eastAsia="Times New Roman" w:hAnsi="Arial" w:cs="Arial"/>
          <w:bCs/>
          <w:color w:val="0000FF"/>
          <w:kern w:val="28"/>
          <w:sz w:val="11"/>
          <w:szCs w:val="11"/>
          <w:u w:val="single"/>
          <w14:cntxtAlts/>
        </w:rPr>
      </w:pPr>
    </w:p>
    <w:p w:rsidR="0039353B" w:rsidRPr="00491D6B" w:rsidRDefault="0039353B" w:rsidP="0039353B">
      <w:pPr>
        <w:widowControl w:val="0"/>
        <w:spacing w:after="24" w:line="264" w:lineRule="auto"/>
        <w:rPr>
          <w:rFonts w:ascii="Arial" w:eastAsia="Times New Roman" w:hAnsi="Arial" w:cs="Arial"/>
          <w:b/>
          <w:sz w:val="20"/>
          <w:szCs w:val="20"/>
        </w:rPr>
      </w:pPr>
      <w:r w:rsidRPr="00333349">
        <w:rPr>
          <w:rFonts w:ascii="Calisto MT" w:eastAsia="Times New Roman" w:hAnsi="Calisto MT" w:cs="Times New Roman"/>
          <w:color w:val="000000"/>
          <w:kern w:val="28"/>
          <w:sz w:val="18"/>
          <w:szCs w:val="18"/>
          <w14:cntxtAlts/>
        </w:rPr>
        <w:t> </w:t>
      </w:r>
      <w:r>
        <w:rPr>
          <w:rFonts w:ascii="Arial" w:eastAsia="Times New Roman" w:hAnsi="Arial" w:cs="Arial"/>
          <w:sz w:val="18"/>
          <w:szCs w:val="24"/>
        </w:rPr>
        <w:tab/>
      </w:r>
      <w:r w:rsidRPr="002D7E70">
        <w:rPr>
          <w:rFonts w:ascii="Arial" w:eastAsia="Times New Roman" w:hAnsi="Arial" w:cs="Arial"/>
          <w:sz w:val="16"/>
          <w:szCs w:val="24"/>
        </w:rPr>
        <w:tab/>
      </w:r>
    </w:p>
    <w:p w:rsidR="0039353B" w:rsidRPr="00491D6B" w:rsidRDefault="0039353B" w:rsidP="0039353B">
      <w:pPr>
        <w:numPr>
          <w:ilvl w:val="0"/>
          <w:numId w:val="11"/>
        </w:numPr>
        <w:tabs>
          <w:tab w:val="right" w:leader="dot" w:pos="9810"/>
        </w:tabs>
        <w:spacing w:after="0" w:line="240" w:lineRule="auto"/>
        <w:ind w:right="270" w:hanging="450"/>
        <w:contextualSpacing/>
        <w:jc w:val="both"/>
        <w:rPr>
          <w:rFonts w:ascii="Arial" w:eastAsia="Times New Roman" w:hAnsi="Arial" w:cs="Arial"/>
          <w:b/>
          <w:sz w:val="20"/>
          <w:szCs w:val="20"/>
        </w:rPr>
      </w:pPr>
      <w:r w:rsidRPr="00491D6B">
        <w:rPr>
          <w:rFonts w:ascii="Arial" w:eastAsia="Times New Roman" w:hAnsi="Arial" w:cs="Arial"/>
          <w:b/>
          <w:sz w:val="20"/>
          <w:szCs w:val="20"/>
        </w:rPr>
        <w:t xml:space="preserve">CLINICAL ROTATIONS </w:t>
      </w:r>
    </w:p>
    <w:p w:rsidR="0039353B" w:rsidRPr="00491D6B" w:rsidRDefault="0039353B" w:rsidP="0039353B">
      <w:pPr>
        <w:tabs>
          <w:tab w:val="left" w:pos="360"/>
          <w:tab w:val="left" w:pos="900"/>
          <w:tab w:val="left" w:pos="2970"/>
          <w:tab w:val="right" w:leader="dot" w:pos="9810"/>
        </w:tabs>
        <w:spacing w:after="0" w:line="240" w:lineRule="auto"/>
        <w:ind w:left="720" w:right="144"/>
        <w:jc w:val="both"/>
        <w:rPr>
          <w:rFonts w:ascii="Arial" w:eastAsia="Times New Roman" w:hAnsi="Arial" w:cs="Arial"/>
          <w:sz w:val="20"/>
          <w:szCs w:val="20"/>
        </w:rPr>
      </w:pPr>
      <w:r w:rsidRPr="00491D6B">
        <w:rPr>
          <w:rFonts w:ascii="Arial" w:eastAsia="Times New Roman" w:hAnsi="Arial" w:cs="Arial"/>
          <w:sz w:val="20"/>
          <w:szCs w:val="20"/>
        </w:rPr>
        <w:t>Clinical rotations will follow hospital/clinic various shift rotations (</w:t>
      </w:r>
      <w:r w:rsidRPr="00565D7C">
        <w:rPr>
          <w:rFonts w:ascii="Arial" w:eastAsia="Times New Roman" w:hAnsi="Arial" w:cs="Arial"/>
          <w:sz w:val="20"/>
          <w:szCs w:val="20"/>
        </w:rPr>
        <w:t>8.5 hours</w:t>
      </w:r>
      <w:r w:rsidRPr="00491D6B">
        <w:rPr>
          <w:rFonts w:ascii="Arial" w:eastAsia="Times New Roman" w:hAnsi="Arial" w:cs="Arial"/>
          <w:sz w:val="20"/>
          <w:szCs w:val="20"/>
        </w:rPr>
        <w:t xml:space="preserve">) </w:t>
      </w:r>
      <w:r w:rsidR="00827761">
        <w:rPr>
          <w:rFonts w:ascii="Arial" w:eastAsia="Times New Roman" w:hAnsi="Arial" w:cs="Arial"/>
          <w:sz w:val="20"/>
          <w:szCs w:val="20"/>
        </w:rPr>
        <w:t xml:space="preserve">scheduled </w:t>
      </w:r>
      <w:r w:rsidR="00ED59EE">
        <w:rPr>
          <w:rFonts w:ascii="Arial" w:eastAsia="Times New Roman" w:hAnsi="Arial" w:cs="Arial"/>
          <w:sz w:val="20"/>
          <w:szCs w:val="20"/>
        </w:rPr>
        <w:t xml:space="preserve">between </w:t>
      </w:r>
      <w:r w:rsidR="00ED59EE" w:rsidRPr="00491D6B">
        <w:rPr>
          <w:rFonts w:ascii="Arial" w:eastAsia="Times New Roman" w:hAnsi="Arial" w:cs="Arial"/>
          <w:sz w:val="20"/>
          <w:szCs w:val="20"/>
        </w:rPr>
        <w:t>7</w:t>
      </w:r>
      <w:r w:rsidRPr="00491D6B">
        <w:rPr>
          <w:rFonts w:ascii="Arial" w:eastAsia="Times New Roman" w:hAnsi="Arial" w:cs="Arial"/>
          <w:sz w:val="20"/>
          <w:szCs w:val="20"/>
        </w:rPr>
        <w:t>:00am - 10:00pm to include evening and possible weekend rotations. Please refer to academic calendar.</w:t>
      </w:r>
    </w:p>
    <w:p w:rsidR="0039353B" w:rsidRPr="00491D6B" w:rsidRDefault="0039353B" w:rsidP="0039353B">
      <w:pPr>
        <w:tabs>
          <w:tab w:val="left" w:pos="360"/>
          <w:tab w:val="left" w:pos="900"/>
          <w:tab w:val="left" w:pos="2970"/>
          <w:tab w:val="right" w:leader="dot" w:pos="9810"/>
        </w:tabs>
        <w:spacing w:after="0" w:line="240" w:lineRule="auto"/>
        <w:ind w:left="720" w:right="270"/>
        <w:jc w:val="both"/>
        <w:rPr>
          <w:rFonts w:ascii="Arial" w:eastAsia="Times New Roman" w:hAnsi="Arial" w:cs="Arial"/>
          <w:sz w:val="20"/>
          <w:szCs w:val="20"/>
        </w:rPr>
      </w:pPr>
    </w:p>
    <w:p w:rsidR="0039353B" w:rsidRPr="00491D6B" w:rsidRDefault="0039353B" w:rsidP="003935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tabs>
          <w:tab w:val="left" w:pos="1350"/>
          <w:tab w:val="left" w:leader="dot" w:pos="3240"/>
        </w:tabs>
        <w:spacing w:after="60" w:line="240" w:lineRule="auto"/>
        <w:ind w:left="720" w:right="274"/>
        <w:jc w:val="both"/>
        <w:rPr>
          <w:rFonts w:ascii="Arial" w:eastAsia="Times New Roman" w:hAnsi="Arial" w:cs="Arial"/>
          <w:sz w:val="20"/>
          <w:szCs w:val="20"/>
        </w:rPr>
      </w:pPr>
      <w:r w:rsidRPr="00491D6B">
        <w:rPr>
          <w:rFonts w:ascii="Arial" w:eastAsia="Times New Roman" w:hAnsi="Arial" w:cs="Arial"/>
          <w:sz w:val="20"/>
          <w:szCs w:val="20"/>
        </w:rPr>
        <w:tab/>
        <w:t>Semester I</w:t>
      </w:r>
      <w:r w:rsidRPr="00491D6B">
        <w:rPr>
          <w:rFonts w:ascii="Arial" w:eastAsia="Times New Roman" w:hAnsi="Arial" w:cs="Arial"/>
          <w:sz w:val="20"/>
          <w:szCs w:val="20"/>
        </w:rPr>
        <w:tab/>
        <w:t>2 days per week (7:00am – 7:00pm)</w:t>
      </w:r>
    </w:p>
    <w:p w:rsidR="0039353B" w:rsidRPr="00491D6B" w:rsidRDefault="0039353B" w:rsidP="003935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E599" w:themeFill="accent4" w:themeFillTint="66"/>
        <w:tabs>
          <w:tab w:val="left" w:pos="1350"/>
          <w:tab w:val="left" w:leader="dot" w:pos="3240"/>
        </w:tabs>
        <w:spacing w:after="60" w:line="240" w:lineRule="auto"/>
        <w:ind w:left="720" w:right="274"/>
        <w:jc w:val="both"/>
        <w:rPr>
          <w:rFonts w:ascii="Arial" w:eastAsia="Times New Roman" w:hAnsi="Arial" w:cs="Arial"/>
          <w:sz w:val="20"/>
          <w:szCs w:val="20"/>
        </w:rPr>
      </w:pPr>
      <w:r w:rsidRPr="00491D6B">
        <w:rPr>
          <w:rFonts w:ascii="Arial" w:eastAsia="Times New Roman" w:hAnsi="Arial" w:cs="Arial"/>
          <w:sz w:val="20"/>
          <w:szCs w:val="20"/>
        </w:rPr>
        <w:tab/>
        <w:t>Semester II – IV</w:t>
      </w:r>
      <w:r w:rsidRPr="00491D6B">
        <w:rPr>
          <w:rFonts w:ascii="Arial" w:eastAsia="Times New Roman" w:hAnsi="Arial" w:cs="Arial"/>
          <w:sz w:val="20"/>
          <w:szCs w:val="20"/>
        </w:rPr>
        <w:tab/>
        <w:t>3 days per week (7:00am – 10:00pm)</w:t>
      </w:r>
    </w:p>
    <w:p w:rsidR="0039353B" w:rsidRPr="00491D6B" w:rsidRDefault="0039353B" w:rsidP="003935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tabs>
          <w:tab w:val="left" w:pos="1350"/>
          <w:tab w:val="left" w:leader="dot" w:pos="3240"/>
        </w:tabs>
        <w:spacing w:after="0" w:line="240" w:lineRule="auto"/>
        <w:ind w:left="720" w:right="270"/>
        <w:jc w:val="both"/>
        <w:rPr>
          <w:rFonts w:ascii="Arial" w:eastAsia="Times New Roman" w:hAnsi="Arial" w:cs="Arial"/>
          <w:sz w:val="20"/>
          <w:szCs w:val="20"/>
        </w:rPr>
      </w:pPr>
      <w:r w:rsidRPr="00491D6B">
        <w:rPr>
          <w:rFonts w:ascii="Arial" w:eastAsia="Times New Roman" w:hAnsi="Arial" w:cs="Arial"/>
          <w:sz w:val="20"/>
          <w:szCs w:val="20"/>
        </w:rPr>
        <w:t xml:space="preserve"> </w:t>
      </w:r>
      <w:r w:rsidRPr="00491D6B">
        <w:rPr>
          <w:rFonts w:ascii="Arial" w:eastAsia="Times New Roman" w:hAnsi="Arial" w:cs="Arial"/>
          <w:sz w:val="20"/>
          <w:szCs w:val="20"/>
        </w:rPr>
        <w:tab/>
        <w:t xml:space="preserve">Semester V </w:t>
      </w:r>
      <w:r w:rsidRPr="00491D6B">
        <w:rPr>
          <w:rFonts w:ascii="Arial" w:eastAsia="Times New Roman" w:hAnsi="Arial" w:cs="Arial"/>
          <w:sz w:val="20"/>
          <w:szCs w:val="20"/>
        </w:rPr>
        <w:tab/>
        <w:t>2 days per week (7:00am – 10:00pm)</w:t>
      </w:r>
    </w:p>
    <w:p w:rsidR="0039353B" w:rsidRPr="00491D6B" w:rsidRDefault="0039353B" w:rsidP="0039353B">
      <w:pPr>
        <w:tabs>
          <w:tab w:val="left" w:pos="1260"/>
          <w:tab w:val="right" w:leader="dot" w:pos="9810"/>
        </w:tabs>
        <w:spacing w:after="0" w:line="240" w:lineRule="auto"/>
        <w:ind w:left="1260" w:right="144" w:hanging="360"/>
        <w:jc w:val="both"/>
        <w:rPr>
          <w:rFonts w:ascii="Arial" w:eastAsia="Times New Roman" w:hAnsi="Arial" w:cs="Arial"/>
          <w:sz w:val="20"/>
          <w:szCs w:val="20"/>
        </w:rPr>
      </w:pPr>
      <w:r w:rsidRPr="00491D6B">
        <w:rPr>
          <w:rFonts w:ascii="Arial" w:eastAsia="Times New Roman" w:hAnsi="Arial" w:cs="Arial"/>
          <w:sz w:val="20"/>
          <w:szCs w:val="20"/>
        </w:rPr>
        <w:t>.</w:t>
      </w:r>
    </w:p>
    <w:p w:rsidR="0039353B" w:rsidRPr="00491D6B" w:rsidRDefault="0039353B" w:rsidP="0039353B">
      <w:pPr>
        <w:pStyle w:val="ListParagraph"/>
        <w:numPr>
          <w:ilvl w:val="0"/>
          <w:numId w:val="9"/>
        </w:numPr>
        <w:tabs>
          <w:tab w:val="left" w:pos="1260"/>
          <w:tab w:val="right" w:leader="dot" w:pos="9810"/>
        </w:tabs>
        <w:ind w:left="1260" w:right="144"/>
        <w:jc w:val="both"/>
        <w:rPr>
          <w:rFonts w:cs="Arial"/>
          <w:sz w:val="20"/>
          <w:szCs w:val="20"/>
        </w:rPr>
      </w:pPr>
      <w:r w:rsidRPr="00491D6B">
        <w:rPr>
          <w:rFonts w:cs="Arial"/>
          <w:sz w:val="20"/>
          <w:szCs w:val="20"/>
        </w:rPr>
        <w:t xml:space="preserve">Each facility has its own unique Radiology Department.  The experience gained at these facilities will essentially result in highly qualified graduates who can function well in any Radiology Department. </w:t>
      </w:r>
    </w:p>
    <w:p w:rsidR="0039353B" w:rsidRPr="00491D6B" w:rsidRDefault="0039353B" w:rsidP="0039353B">
      <w:pPr>
        <w:tabs>
          <w:tab w:val="left" w:pos="1260"/>
          <w:tab w:val="right" w:leader="dot" w:pos="9810"/>
        </w:tabs>
        <w:spacing w:after="0" w:line="240" w:lineRule="auto"/>
        <w:ind w:left="1260" w:right="144" w:hanging="360"/>
        <w:jc w:val="both"/>
        <w:rPr>
          <w:rFonts w:ascii="Arial" w:eastAsia="Times New Roman" w:hAnsi="Arial" w:cs="Arial"/>
          <w:sz w:val="20"/>
          <w:szCs w:val="20"/>
        </w:rPr>
      </w:pPr>
    </w:p>
    <w:p w:rsidR="0039353B" w:rsidRPr="00491D6B" w:rsidRDefault="0039353B" w:rsidP="0039353B">
      <w:pPr>
        <w:pStyle w:val="ListParagraph"/>
        <w:numPr>
          <w:ilvl w:val="0"/>
          <w:numId w:val="9"/>
        </w:numPr>
        <w:tabs>
          <w:tab w:val="left" w:pos="1260"/>
          <w:tab w:val="right" w:leader="dot" w:pos="9810"/>
        </w:tabs>
        <w:ind w:left="1260" w:right="144"/>
        <w:rPr>
          <w:rFonts w:cs="Arial"/>
          <w:sz w:val="20"/>
          <w:szCs w:val="20"/>
        </w:rPr>
      </w:pPr>
      <w:r w:rsidRPr="00491D6B">
        <w:rPr>
          <w:rFonts w:cs="Arial"/>
          <w:sz w:val="20"/>
          <w:szCs w:val="20"/>
        </w:rPr>
        <w:t>Possible weekend rotations could be scheduled if warranted to be of educational value/benefit to students.</w:t>
      </w:r>
    </w:p>
    <w:p w:rsidR="0039353B" w:rsidRPr="00491D6B" w:rsidRDefault="0039353B" w:rsidP="0039353B">
      <w:pPr>
        <w:tabs>
          <w:tab w:val="left" w:pos="1260"/>
          <w:tab w:val="right" w:leader="dot" w:pos="9810"/>
        </w:tabs>
        <w:spacing w:after="0" w:line="240" w:lineRule="auto"/>
        <w:ind w:left="1260" w:right="144" w:hanging="360"/>
        <w:jc w:val="both"/>
        <w:rPr>
          <w:rFonts w:ascii="Arial" w:eastAsia="Times New Roman" w:hAnsi="Arial" w:cs="Arial"/>
          <w:sz w:val="20"/>
          <w:szCs w:val="20"/>
        </w:rPr>
      </w:pPr>
    </w:p>
    <w:p w:rsidR="0039353B" w:rsidRPr="00491D6B" w:rsidRDefault="0039353B" w:rsidP="0039353B">
      <w:pPr>
        <w:pStyle w:val="ListParagraph"/>
        <w:numPr>
          <w:ilvl w:val="0"/>
          <w:numId w:val="9"/>
        </w:numPr>
        <w:tabs>
          <w:tab w:val="left" w:pos="1260"/>
          <w:tab w:val="right" w:leader="dot" w:pos="9810"/>
        </w:tabs>
        <w:ind w:left="1260" w:right="144"/>
        <w:jc w:val="both"/>
        <w:rPr>
          <w:rFonts w:cs="Arial"/>
          <w:snapToGrid w:val="0"/>
          <w:sz w:val="20"/>
          <w:szCs w:val="20"/>
        </w:rPr>
      </w:pPr>
      <w:r w:rsidRPr="00491D6B">
        <w:rPr>
          <w:rFonts w:cs="Arial"/>
          <w:sz w:val="20"/>
          <w:szCs w:val="20"/>
        </w:rPr>
        <w:t xml:space="preserve">Clinical rotations will be up to </w:t>
      </w:r>
      <w:r w:rsidR="00827761">
        <w:rPr>
          <w:rFonts w:cs="Arial"/>
          <w:sz w:val="20"/>
          <w:szCs w:val="20"/>
        </w:rPr>
        <w:t>1 month</w:t>
      </w:r>
      <w:r w:rsidRPr="00491D6B">
        <w:rPr>
          <w:rFonts w:cs="Arial"/>
          <w:sz w:val="20"/>
          <w:szCs w:val="20"/>
        </w:rPr>
        <w:t xml:space="preserve"> in duration and provides equitable learning opportunities for all students regarding learning activities and clinical assignments. </w:t>
      </w:r>
      <w:r w:rsidRPr="00491D6B">
        <w:rPr>
          <w:rFonts w:cs="Arial"/>
          <w:snapToGrid w:val="0"/>
          <w:sz w:val="20"/>
          <w:szCs w:val="20"/>
        </w:rPr>
        <w:t xml:space="preserve"> </w:t>
      </w:r>
    </w:p>
    <w:p w:rsidR="0039353B" w:rsidRPr="0097761B" w:rsidRDefault="0039353B" w:rsidP="0039353B">
      <w:pPr>
        <w:tabs>
          <w:tab w:val="left" w:pos="1260"/>
          <w:tab w:val="right" w:leader="dot" w:pos="9810"/>
        </w:tabs>
        <w:spacing w:after="0" w:line="240" w:lineRule="auto"/>
        <w:ind w:left="1260" w:right="144" w:hanging="360"/>
        <w:jc w:val="both"/>
        <w:rPr>
          <w:rFonts w:ascii="Arial" w:eastAsia="Times New Roman" w:hAnsi="Arial" w:cs="Arial"/>
          <w:snapToGrid w:val="0"/>
          <w:sz w:val="20"/>
          <w:szCs w:val="20"/>
        </w:rPr>
      </w:pPr>
    </w:p>
    <w:p w:rsidR="0039353B" w:rsidRPr="0097761B" w:rsidRDefault="0039353B" w:rsidP="0039353B">
      <w:pPr>
        <w:pStyle w:val="ListParagraph"/>
        <w:numPr>
          <w:ilvl w:val="0"/>
          <w:numId w:val="9"/>
        </w:numPr>
        <w:tabs>
          <w:tab w:val="left" w:pos="1260"/>
          <w:tab w:val="right" w:leader="dot" w:pos="9810"/>
        </w:tabs>
        <w:ind w:left="1260" w:right="144"/>
        <w:jc w:val="both"/>
        <w:rPr>
          <w:rFonts w:cs="Arial"/>
          <w:snapToGrid w:val="0"/>
          <w:sz w:val="20"/>
          <w:szCs w:val="20"/>
        </w:rPr>
      </w:pPr>
      <w:r w:rsidRPr="0097761B">
        <w:rPr>
          <w:rFonts w:cs="Arial"/>
          <w:snapToGrid w:val="0"/>
          <w:sz w:val="20"/>
          <w:szCs w:val="20"/>
        </w:rPr>
        <w:t xml:space="preserve">Students will rotate through all clinical education settings listed below and other education settings may be added to include out of town rotations with evening and possible weekend rotations. </w:t>
      </w:r>
    </w:p>
    <w:p w:rsidR="0039353B" w:rsidRPr="0097761B" w:rsidRDefault="0039353B" w:rsidP="0039353B">
      <w:pPr>
        <w:tabs>
          <w:tab w:val="left" w:pos="1260"/>
          <w:tab w:val="right" w:leader="dot" w:pos="9810"/>
        </w:tabs>
        <w:spacing w:after="0" w:line="240" w:lineRule="auto"/>
        <w:ind w:left="1260" w:right="144" w:hanging="360"/>
        <w:jc w:val="both"/>
        <w:rPr>
          <w:rFonts w:ascii="Arial" w:eastAsia="Times New Roman" w:hAnsi="Arial" w:cs="Arial"/>
          <w:snapToGrid w:val="0"/>
          <w:sz w:val="20"/>
          <w:szCs w:val="20"/>
        </w:rPr>
      </w:pPr>
    </w:p>
    <w:p w:rsidR="0039353B" w:rsidRPr="0097761B" w:rsidRDefault="0039353B" w:rsidP="0039353B">
      <w:pPr>
        <w:pStyle w:val="ListParagraph"/>
        <w:numPr>
          <w:ilvl w:val="0"/>
          <w:numId w:val="9"/>
        </w:numPr>
        <w:tabs>
          <w:tab w:val="left" w:pos="1260"/>
          <w:tab w:val="right" w:leader="dot" w:pos="9810"/>
        </w:tabs>
        <w:ind w:left="1260" w:right="144"/>
        <w:jc w:val="both"/>
        <w:rPr>
          <w:rFonts w:cs="Arial"/>
          <w:snapToGrid w:val="0"/>
          <w:sz w:val="20"/>
          <w:szCs w:val="20"/>
        </w:rPr>
      </w:pPr>
      <w:r w:rsidRPr="0097761B">
        <w:rPr>
          <w:rFonts w:cs="Arial"/>
          <w:snapToGrid w:val="0"/>
          <w:sz w:val="20"/>
          <w:szCs w:val="20"/>
        </w:rPr>
        <w:t xml:space="preserve">Program limits required clinical assignments for students to not more than 10 hours per day and the total didactic and clinical involvement to not more than 40 hours per week. </w:t>
      </w:r>
    </w:p>
    <w:p w:rsidR="0039353B" w:rsidRPr="0097761B" w:rsidRDefault="0039353B" w:rsidP="0039353B">
      <w:pPr>
        <w:tabs>
          <w:tab w:val="left" w:pos="360"/>
          <w:tab w:val="left" w:pos="900"/>
          <w:tab w:val="right" w:leader="dot" w:pos="9810"/>
        </w:tabs>
        <w:spacing w:after="0" w:line="240" w:lineRule="auto"/>
        <w:ind w:left="1530" w:right="540" w:hanging="270"/>
        <w:jc w:val="both"/>
        <w:rPr>
          <w:rFonts w:ascii="Arial" w:eastAsia="Times New Roman" w:hAnsi="Arial" w:cs="Arial"/>
          <w:sz w:val="20"/>
          <w:szCs w:val="20"/>
        </w:rPr>
      </w:pPr>
    </w:p>
    <w:p w:rsidR="0039353B" w:rsidRPr="0097761B" w:rsidRDefault="0039353B" w:rsidP="0039353B">
      <w:pPr>
        <w:numPr>
          <w:ilvl w:val="0"/>
          <w:numId w:val="8"/>
        </w:numPr>
        <w:spacing w:after="60" w:line="240" w:lineRule="auto"/>
        <w:ind w:left="1541" w:right="547" w:hanging="274"/>
        <w:jc w:val="both"/>
        <w:rPr>
          <w:rFonts w:ascii="Arial" w:eastAsia="Times New Roman" w:hAnsi="Arial" w:cs="Arial"/>
          <w:sz w:val="20"/>
          <w:szCs w:val="20"/>
        </w:rPr>
      </w:pPr>
      <w:r w:rsidRPr="0097761B">
        <w:rPr>
          <w:rFonts w:ascii="Arial" w:eastAsia="Times New Roman" w:hAnsi="Arial" w:cs="Arial"/>
          <w:sz w:val="20"/>
          <w:szCs w:val="20"/>
        </w:rPr>
        <w:t>The program orientates students and institutions as to the responsibilities of faculty and clinical staff during the mandatory orientation regarding school calendar. During the summer term(s) when students are enrolled in didactic and./or clinical components, the program director and/or clinical coordinator, and/or program faculty responsibilities are fulfilled respectively when those personnel are on annual, professional, sick, or personal leave.</w:t>
      </w:r>
    </w:p>
    <w:p w:rsidR="0039353B" w:rsidRPr="0097761B" w:rsidRDefault="0039353B" w:rsidP="0039353B">
      <w:pPr>
        <w:spacing w:after="0" w:line="240" w:lineRule="auto"/>
        <w:ind w:left="1541" w:right="547"/>
        <w:contextualSpacing/>
        <w:jc w:val="both"/>
        <w:rPr>
          <w:rFonts w:ascii="Arial" w:eastAsia="Times New Roman" w:hAnsi="Arial" w:cs="Arial"/>
          <w:sz w:val="20"/>
          <w:szCs w:val="20"/>
        </w:rPr>
      </w:pPr>
    </w:p>
    <w:p w:rsidR="0039353B" w:rsidRPr="0097761B" w:rsidRDefault="0039353B" w:rsidP="0039353B">
      <w:pPr>
        <w:numPr>
          <w:ilvl w:val="0"/>
          <w:numId w:val="8"/>
        </w:numPr>
        <w:spacing w:after="60" w:line="240" w:lineRule="auto"/>
        <w:ind w:left="1541" w:right="547" w:hanging="274"/>
        <w:jc w:val="both"/>
        <w:rPr>
          <w:rFonts w:ascii="Arial" w:eastAsia="Times New Roman" w:hAnsi="Arial" w:cs="Arial"/>
          <w:sz w:val="20"/>
          <w:szCs w:val="20"/>
        </w:rPr>
      </w:pPr>
      <w:r w:rsidRPr="0097761B">
        <w:rPr>
          <w:rFonts w:ascii="Arial" w:eastAsia="Times New Roman" w:hAnsi="Arial" w:cs="Arial"/>
          <w:sz w:val="20"/>
          <w:szCs w:val="20"/>
        </w:rPr>
        <w:t xml:space="preserve">Students are not assigned to clinical education settings during holidays that are observed by the sponsoring institution. </w:t>
      </w:r>
    </w:p>
    <w:p w:rsidR="0039353B" w:rsidRPr="0097761B" w:rsidRDefault="0039353B" w:rsidP="0039353B">
      <w:pPr>
        <w:pStyle w:val="ListParagraph"/>
        <w:rPr>
          <w:rFonts w:cs="Arial"/>
          <w:sz w:val="20"/>
          <w:szCs w:val="20"/>
        </w:rPr>
      </w:pPr>
    </w:p>
    <w:p w:rsidR="0039353B" w:rsidRPr="0097761B" w:rsidRDefault="0039353B" w:rsidP="0039353B">
      <w:pPr>
        <w:pStyle w:val="ListParagraph"/>
        <w:numPr>
          <w:ilvl w:val="0"/>
          <w:numId w:val="8"/>
        </w:numPr>
        <w:ind w:left="1541" w:right="547" w:hanging="274"/>
        <w:contextualSpacing/>
        <w:jc w:val="both"/>
        <w:rPr>
          <w:rFonts w:cs="Arial"/>
          <w:sz w:val="20"/>
          <w:szCs w:val="20"/>
        </w:rPr>
      </w:pPr>
      <w:r w:rsidRPr="0097761B">
        <w:rPr>
          <w:rFonts w:cs="Arial"/>
          <w:sz w:val="20"/>
          <w:szCs w:val="20"/>
        </w:rPr>
        <w:t xml:space="preserve">In the event that students are assigned to a clinical education setting and the technologists are sent home due to low census, the student will contact the clinical coordinator and be reassigned to a clinical education setting to complete clinical </w:t>
      </w:r>
      <w:r w:rsidRPr="0097761B">
        <w:rPr>
          <w:rFonts w:cs="Arial"/>
          <w:sz w:val="20"/>
          <w:szCs w:val="20"/>
        </w:rPr>
        <w:lastRenderedPageBreak/>
        <w:t xml:space="preserve">training for the day, while the program assesses the viability of the clinical education setting for students’ success in the future. </w:t>
      </w:r>
    </w:p>
    <w:p w:rsidR="0039353B" w:rsidRPr="0081243C" w:rsidRDefault="0039353B" w:rsidP="0039353B">
      <w:pPr>
        <w:pStyle w:val="ListParagraph"/>
        <w:rPr>
          <w:rFonts w:cs="Arial"/>
          <w:sz w:val="20"/>
          <w:szCs w:val="20"/>
        </w:rPr>
      </w:pPr>
    </w:p>
    <w:p w:rsidR="0039353B" w:rsidRPr="0081243C" w:rsidRDefault="0039353B" w:rsidP="0039353B">
      <w:pPr>
        <w:pStyle w:val="ListParagraph"/>
        <w:numPr>
          <w:ilvl w:val="0"/>
          <w:numId w:val="9"/>
        </w:numPr>
        <w:ind w:right="547"/>
        <w:contextualSpacing/>
        <w:jc w:val="both"/>
        <w:rPr>
          <w:rFonts w:cs="Arial"/>
          <w:sz w:val="20"/>
          <w:szCs w:val="20"/>
        </w:rPr>
      </w:pPr>
      <w:r w:rsidRPr="0081243C">
        <w:rPr>
          <w:rFonts w:cs="Arial"/>
          <w:sz w:val="20"/>
          <w:szCs w:val="20"/>
        </w:rPr>
        <w:t>Mammography Rotations Position Statement Policy</w:t>
      </w:r>
    </w:p>
    <w:p w:rsidR="0039353B" w:rsidRPr="0081243C" w:rsidRDefault="0039353B" w:rsidP="0039353B">
      <w:pPr>
        <w:pStyle w:val="ListParagraph"/>
        <w:ind w:left="1440" w:right="144"/>
        <w:jc w:val="both"/>
        <w:rPr>
          <w:rFonts w:cs="Arial"/>
          <w:i/>
          <w:sz w:val="20"/>
          <w:szCs w:val="20"/>
        </w:rPr>
      </w:pPr>
      <w:r w:rsidRPr="0081243C">
        <w:rPr>
          <w:rFonts w:cs="Arial"/>
          <w:i/>
          <w:sz w:val="20"/>
          <w:szCs w:val="20"/>
        </w:rPr>
        <w:t xml:space="preserve">The radiography program sponsored by Cameron University has revised its policy, effective </w:t>
      </w:r>
    </w:p>
    <w:p w:rsidR="0039353B" w:rsidRPr="0081243C" w:rsidRDefault="0039353B" w:rsidP="0039353B">
      <w:pPr>
        <w:pStyle w:val="ListParagraph"/>
        <w:ind w:left="1440" w:right="144"/>
        <w:jc w:val="both"/>
        <w:rPr>
          <w:rFonts w:cs="Arial"/>
          <w:i/>
          <w:sz w:val="20"/>
          <w:szCs w:val="20"/>
        </w:rPr>
      </w:pPr>
      <w:r w:rsidRPr="0081243C">
        <w:rPr>
          <w:rFonts w:cs="Arial"/>
          <w:i/>
          <w:sz w:val="20"/>
          <w:szCs w:val="20"/>
        </w:rPr>
        <w:t xml:space="preserve">July 5, 2016, regarding the placement of students in mammography clinical rotations to observe and/or perform breast imaging.  (Additionally, the policy may be applied to any imaging procedures performed by professionals who are of the opposite gender of the patient.)  </w:t>
      </w:r>
    </w:p>
    <w:p w:rsidR="0039353B" w:rsidRPr="0081243C" w:rsidRDefault="0039353B" w:rsidP="0039353B">
      <w:pPr>
        <w:spacing w:after="0" w:line="240" w:lineRule="auto"/>
        <w:ind w:left="1080" w:right="144"/>
        <w:jc w:val="both"/>
        <w:rPr>
          <w:rFonts w:ascii="Arial" w:hAnsi="Arial" w:cs="Arial"/>
          <w:i/>
          <w:sz w:val="20"/>
          <w:szCs w:val="20"/>
        </w:rPr>
      </w:pPr>
    </w:p>
    <w:p w:rsidR="0039353B" w:rsidRPr="00267503" w:rsidRDefault="0039353B" w:rsidP="0039353B">
      <w:pPr>
        <w:spacing w:after="0"/>
        <w:ind w:left="1440" w:right="144"/>
        <w:jc w:val="both"/>
        <w:rPr>
          <w:rFonts w:ascii="Arial" w:hAnsi="Arial" w:cs="Arial"/>
          <w:i/>
          <w:sz w:val="19"/>
          <w:szCs w:val="19"/>
        </w:rPr>
      </w:pPr>
      <w:r w:rsidRPr="0081243C">
        <w:rPr>
          <w:rFonts w:ascii="Arial" w:hAnsi="Arial" w:cs="Arial"/>
          <w:i/>
          <w:sz w:val="20"/>
          <w:szCs w:val="20"/>
        </w:rPr>
        <w:t>Under the revised policy, all students, male and female, will be offered the opportunity to participate in mammography clinical rotations. The program will make every effort to place a male student in a mammography clinical rotation if requested; however, the program is not in a position to override clinical setting policies that restrict clinical experiences in mammography to female students.  Male students are advised that placement in a mammography rotation is not guaranteed and is subject to the availability of a clinical setting that allows males to participate in mammographic imaging procedures.  The program will not deny female students the opportunity to participate in mammography rotations if clinical settings are not available to provide the same opportunity to male students</w:t>
      </w:r>
      <w:r w:rsidRPr="00267503">
        <w:rPr>
          <w:rFonts w:ascii="Arial" w:hAnsi="Arial" w:cs="Arial"/>
          <w:i/>
          <w:sz w:val="19"/>
          <w:szCs w:val="19"/>
        </w:rPr>
        <w:t>.</w:t>
      </w:r>
    </w:p>
    <w:p w:rsidR="0039353B" w:rsidRPr="00267503" w:rsidRDefault="0039353B" w:rsidP="0039353B">
      <w:pPr>
        <w:spacing w:after="0" w:line="240" w:lineRule="auto"/>
        <w:ind w:left="1080" w:right="144"/>
        <w:jc w:val="both"/>
        <w:rPr>
          <w:rFonts w:ascii="Arial" w:hAnsi="Arial" w:cs="Arial"/>
          <w:i/>
          <w:sz w:val="19"/>
          <w:szCs w:val="19"/>
        </w:rPr>
      </w:pPr>
    </w:p>
    <w:p w:rsidR="0039353B" w:rsidRPr="0081243C" w:rsidRDefault="0039353B" w:rsidP="0039353B">
      <w:pPr>
        <w:ind w:left="1440" w:right="144"/>
        <w:jc w:val="both"/>
        <w:rPr>
          <w:rFonts w:ascii="Calibri" w:eastAsia="Times New Roman" w:hAnsi="Calibri" w:cs="Calibri"/>
          <w:color w:val="FF0000"/>
          <w:sz w:val="20"/>
          <w:szCs w:val="20"/>
        </w:rPr>
      </w:pPr>
      <w:r w:rsidRPr="0081243C">
        <w:rPr>
          <w:rFonts w:ascii="Arial" w:hAnsi="Arial" w:cs="Arial"/>
          <w:i/>
          <w:sz w:val="20"/>
          <w:szCs w:val="20"/>
        </w:rPr>
        <w:t xml:space="preserve">The change in the program’s policy regarding student clinical rotations in mammography is based on the sound rationale presented in a position statement on student mammography clinical rotations adopted by the Board of Directors of the Joint Review Committee on Education in Radiologic Technology (JRCERT) at its April 2016 meeting.  The JRCERT position statement is included below to the program’s policy and is also available on the JRCERT Web site, </w:t>
      </w:r>
      <w:hyperlink r:id="rId8" w:history="1">
        <w:r w:rsidRPr="0081243C">
          <w:rPr>
            <w:rStyle w:val="Hyperlink"/>
            <w:rFonts w:ascii="Arial" w:hAnsi="Arial" w:cs="Arial"/>
            <w:i/>
            <w:sz w:val="20"/>
            <w:szCs w:val="20"/>
          </w:rPr>
          <w:t>www.jrcert.org</w:t>
        </w:r>
      </w:hyperlink>
      <w:r w:rsidRPr="0081243C">
        <w:rPr>
          <w:rFonts w:ascii="Arial" w:hAnsi="Arial" w:cs="Arial"/>
          <w:i/>
          <w:sz w:val="20"/>
          <w:szCs w:val="20"/>
        </w:rPr>
        <w:t>, Programs &amp; Faculty, Program Resources.</w:t>
      </w:r>
      <w:r w:rsidRPr="0081243C">
        <w:rPr>
          <w:rFonts w:ascii="Calibri" w:eastAsia="Times New Roman" w:hAnsi="Calibri" w:cs="Calibri"/>
          <w:color w:val="FF0000"/>
          <w:sz w:val="20"/>
          <w:szCs w:val="20"/>
        </w:rPr>
        <w:t xml:space="preserve"> </w:t>
      </w:r>
    </w:p>
    <w:p w:rsidR="0039353B" w:rsidRPr="00C46F02" w:rsidRDefault="0039353B" w:rsidP="0039353B">
      <w:pPr>
        <w:widowControl w:val="0"/>
        <w:autoSpaceDE w:val="0"/>
        <w:autoSpaceDN w:val="0"/>
        <w:adjustRightInd w:val="0"/>
        <w:spacing w:after="0" w:line="240" w:lineRule="auto"/>
        <w:ind w:left="540"/>
        <w:jc w:val="center"/>
        <w:rPr>
          <w:rFonts w:ascii="Calibri" w:eastAsia="Times New Roman" w:hAnsi="Calibri" w:cs="Arial"/>
          <w:color w:val="FF0000"/>
        </w:rPr>
      </w:pPr>
    </w:p>
    <w:p w:rsidR="0039353B" w:rsidRPr="0081243C" w:rsidRDefault="0039353B" w:rsidP="0039353B">
      <w:pPr>
        <w:widowControl w:val="0"/>
        <w:autoSpaceDE w:val="0"/>
        <w:autoSpaceDN w:val="0"/>
        <w:adjustRightInd w:val="0"/>
        <w:spacing w:after="0" w:line="240" w:lineRule="auto"/>
        <w:ind w:left="540"/>
        <w:rPr>
          <w:rFonts w:ascii="Arial" w:eastAsia="Times New Roman" w:hAnsi="Arial" w:cs="Arial"/>
          <w:sz w:val="20"/>
          <w:szCs w:val="20"/>
        </w:rPr>
      </w:pPr>
      <w:r w:rsidRPr="0081243C">
        <w:rPr>
          <w:rFonts w:ascii="Arial" w:eastAsia="Times New Roman" w:hAnsi="Arial" w:cs="Arial"/>
          <w:b/>
          <w:bCs/>
          <w:sz w:val="20"/>
          <w:szCs w:val="20"/>
        </w:rPr>
        <w:t xml:space="preserve">Position Statement on Mammography Clinical Rotations </w:t>
      </w:r>
    </w:p>
    <w:p w:rsidR="0039353B" w:rsidRPr="0081243C" w:rsidRDefault="0039353B" w:rsidP="0039353B">
      <w:pPr>
        <w:widowControl w:val="0"/>
        <w:autoSpaceDE w:val="0"/>
        <w:autoSpaceDN w:val="0"/>
        <w:adjustRightInd w:val="0"/>
        <w:spacing w:after="0" w:line="240" w:lineRule="auto"/>
        <w:ind w:left="540"/>
        <w:jc w:val="both"/>
        <w:rPr>
          <w:rFonts w:ascii="Arial" w:eastAsia="Times New Roman" w:hAnsi="Arial" w:cs="Arial"/>
          <w:sz w:val="20"/>
          <w:szCs w:val="20"/>
        </w:rPr>
      </w:pPr>
    </w:p>
    <w:p w:rsidR="0039353B" w:rsidRPr="0081243C" w:rsidRDefault="0039353B" w:rsidP="0039353B">
      <w:pPr>
        <w:widowControl w:val="0"/>
        <w:autoSpaceDE w:val="0"/>
        <w:autoSpaceDN w:val="0"/>
        <w:adjustRightInd w:val="0"/>
        <w:spacing w:after="0" w:line="240" w:lineRule="auto"/>
        <w:ind w:left="630" w:hanging="90"/>
        <w:rPr>
          <w:rFonts w:ascii="Arial" w:eastAsia="Times New Roman" w:hAnsi="Arial" w:cs="Arial"/>
          <w:sz w:val="20"/>
          <w:szCs w:val="20"/>
        </w:rPr>
      </w:pPr>
      <w:r w:rsidRPr="0081243C">
        <w:rPr>
          <w:rFonts w:ascii="Arial" w:eastAsia="Times New Roman" w:hAnsi="Arial" w:cs="Arial"/>
          <w:b/>
          <w:bCs/>
          <w:sz w:val="20"/>
          <w:szCs w:val="20"/>
        </w:rPr>
        <w:t xml:space="preserve">Adopted by the JRCERT Board of Directors (April 2016) </w:t>
      </w:r>
    </w:p>
    <w:p w:rsidR="0039353B" w:rsidRPr="000403D1" w:rsidRDefault="0039353B" w:rsidP="0039353B">
      <w:pPr>
        <w:widowControl w:val="0"/>
        <w:autoSpaceDE w:val="0"/>
        <w:autoSpaceDN w:val="0"/>
        <w:adjustRightInd w:val="0"/>
        <w:spacing w:after="0" w:line="240" w:lineRule="auto"/>
        <w:ind w:left="630"/>
        <w:rPr>
          <w:rFonts w:ascii="Arial" w:eastAsia="Times New Roman" w:hAnsi="Arial" w:cs="Arial"/>
          <w:sz w:val="19"/>
          <w:szCs w:val="19"/>
        </w:rPr>
      </w:pPr>
      <w:r w:rsidRPr="000403D1">
        <w:rPr>
          <w:rFonts w:ascii="Arial" w:eastAsia="Times New Roman" w:hAnsi="Arial" w:cs="Arial"/>
          <w:sz w:val="19"/>
          <w:szCs w:val="19"/>
        </w:rPr>
        <w:t xml:space="preserve">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0403D1">
        <w:rPr>
          <w:rFonts w:ascii="Arial" w:eastAsia="Times New Roman" w:hAnsi="Arial" w:cs="Arial"/>
          <w:sz w:val="19"/>
          <w:szCs w:val="19"/>
        </w:rPr>
        <w:t>The Joint Review Committee on Education in Radiologic Technology (JRCERT)</w:t>
      </w:r>
      <w:r w:rsidRPr="000403D1">
        <w:rPr>
          <w:rFonts w:ascii="Arial" w:eastAsia="Times New Roman" w:hAnsi="Arial" w:cs="Arial"/>
          <w:b/>
          <w:bCs/>
          <w:sz w:val="19"/>
          <w:szCs w:val="19"/>
        </w:rPr>
        <w:t xml:space="preserve"> Standards for an Accredited Educational Program in Radiography </w:t>
      </w:r>
      <w:r w:rsidRPr="000403D1">
        <w:rPr>
          <w:rFonts w:ascii="Arial" w:eastAsia="Times New Roman" w:hAnsi="Arial" w:cs="Arial"/>
          <w:sz w:val="19"/>
          <w:szCs w:val="19"/>
        </w:rPr>
        <w:t xml:space="preserve">are designed to promote academic excellence, patient safety, and quality healthcare.  The JRCERT accreditation process offers a means of providing assurance to the public that a program meets specific quality standards.  The process helps to maintain program quality and stimulates program improvement through program assessment.   </w:t>
      </w:r>
    </w:p>
    <w:p w:rsidR="0039353B" w:rsidRPr="000403D1" w:rsidRDefault="0039353B" w:rsidP="0039353B">
      <w:pPr>
        <w:widowControl w:val="0"/>
        <w:autoSpaceDE w:val="0"/>
        <w:autoSpaceDN w:val="0"/>
        <w:adjustRightInd w:val="0"/>
        <w:spacing w:after="0" w:line="240" w:lineRule="auto"/>
        <w:ind w:left="540" w:right="144"/>
        <w:jc w:val="both"/>
        <w:rPr>
          <w:rFonts w:ascii="Arial" w:eastAsia="Times New Roman" w:hAnsi="Arial" w:cs="Arial"/>
          <w:sz w:val="19"/>
          <w:szCs w:val="19"/>
        </w:rPr>
      </w:pPr>
      <w:r w:rsidRPr="000403D1">
        <w:rPr>
          <w:rFonts w:ascii="Arial" w:eastAsia="Times New Roman" w:hAnsi="Arial" w:cs="Arial"/>
          <w:sz w:val="19"/>
          <w:szCs w:val="19"/>
        </w:rPr>
        <w:t xml:space="preserve">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b/>
          <w:bCs/>
          <w:sz w:val="20"/>
          <w:szCs w:val="20"/>
        </w:rPr>
        <w:t xml:space="preserve">Standard One - Objective 1.2 </w:t>
      </w:r>
      <w:r w:rsidRPr="0081243C">
        <w:rPr>
          <w:rFonts w:ascii="Arial" w:eastAsia="Times New Roman" w:hAnsi="Arial" w:cs="Arial"/>
          <w:sz w:val="20"/>
          <w:szCs w:val="20"/>
        </w:rPr>
        <w:t xml:space="preserve">of the JRCERT Standards requires a program to document that it “provides equitable learning opportunities for all students.”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sz w:val="20"/>
          <w:szCs w:val="20"/>
        </w:rPr>
        <w:t xml:space="preserve">The JRCERT does not provide legal advice to program officials.  Nevertheless, the JRCERT has received numerous inquiries regarding the placement of students in mammography clinical rotations.  The JRCERT understands that there have been significant concerns regarding the interpretation of the JRCERT Standards regarding equitable learning opportunities for all students.  As a point of clarification, the JRCERT notes that equitable means dealing fairly with all concerned.  It does not necessarily mean equal.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sz w:val="20"/>
          <w:szCs w:val="20"/>
        </w:rPr>
        <w:t xml:space="preserve">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sz w:val="20"/>
          <w:szCs w:val="20"/>
        </w:rPr>
        <w:t xml:space="preserve">The JRCERT has analyzed statistical data that indicates current imaging practices in mammography have resulted in minimal employment opportunities for males.  Certification demographic data indicates that less than 1% of the approximately 50,000 technologists registered </w:t>
      </w:r>
      <w:r w:rsidRPr="0081243C">
        <w:rPr>
          <w:rFonts w:ascii="Arial" w:eastAsia="Times New Roman" w:hAnsi="Arial" w:cs="Arial"/>
          <w:sz w:val="20"/>
          <w:szCs w:val="20"/>
        </w:rPr>
        <w:lastRenderedPageBreak/>
        <w:t xml:space="preserve">in mammography by the American Registry of Radiologic Technologists (ARRT) are males.  Overwhelmingly, clinical site policies prohibit male students from participation in mammography rotations.  Such participation is limited due to liability concerns, as well as consideration for the interests of the patient.  These policies are established not only for mammography exams, but also for other gender-specific examinations performed by professionals who are the opposite gender of the patient.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sz w:val="20"/>
          <w:szCs w:val="20"/>
        </w:rPr>
        <w:t xml:space="preserve"> </w:t>
      </w:r>
    </w:p>
    <w:p w:rsidR="0039353B" w:rsidRPr="000403D1" w:rsidRDefault="0039353B" w:rsidP="0039353B">
      <w:pPr>
        <w:widowControl w:val="0"/>
        <w:autoSpaceDE w:val="0"/>
        <w:autoSpaceDN w:val="0"/>
        <w:adjustRightInd w:val="0"/>
        <w:spacing w:after="0" w:line="240" w:lineRule="auto"/>
        <w:ind w:left="540" w:right="144"/>
        <w:jc w:val="both"/>
        <w:rPr>
          <w:rFonts w:ascii="Arial" w:eastAsia="Times New Roman" w:hAnsi="Arial" w:cs="Arial"/>
          <w:sz w:val="19"/>
          <w:szCs w:val="19"/>
        </w:rPr>
      </w:pPr>
      <w:r w:rsidRPr="000403D1">
        <w:rPr>
          <w:rFonts w:ascii="Arial" w:eastAsia="Times New Roman" w:hAnsi="Arial" w:cs="Arial"/>
          <w:sz w:val="19"/>
          <w:szCs w:val="19"/>
        </w:rPr>
        <w:t xml:space="preserve">With regard to mammography, the JRCERT has determined programs must make every effort to place a male student in a mammography clinical rotation if requested; however, programs will not be expected to attempt to override clinical site policies that restrict mammography rotations to female students.  Male students should be advised that placement in a mammography rotation is not guaranteed and, in fact, would be very unlikely.  To deny mammography educational experience to female students, however, would place those students at a disadvantage in the workforce where there is a demand for appropriately educated professionals to address the needs of patients.  It is noted that the same clinical site policies that are in place during the mammography educational rotations are most likely applicable upon employment, thus limiting access for males to pursue careers in mammography.  </w:t>
      </w:r>
    </w:p>
    <w:p w:rsidR="0039353B" w:rsidRPr="000403D1" w:rsidRDefault="0039353B" w:rsidP="0039353B">
      <w:pPr>
        <w:widowControl w:val="0"/>
        <w:autoSpaceDE w:val="0"/>
        <w:autoSpaceDN w:val="0"/>
        <w:adjustRightInd w:val="0"/>
        <w:spacing w:after="0" w:line="240" w:lineRule="auto"/>
        <w:ind w:left="540" w:right="144"/>
        <w:jc w:val="both"/>
        <w:rPr>
          <w:rFonts w:ascii="Arial" w:eastAsia="Times New Roman" w:hAnsi="Arial" w:cs="Arial"/>
          <w:sz w:val="19"/>
          <w:szCs w:val="19"/>
        </w:rPr>
      </w:pPr>
      <w:r w:rsidRPr="000403D1">
        <w:rPr>
          <w:rFonts w:ascii="Arial" w:eastAsia="Times New Roman" w:hAnsi="Arial" w:cs="Arial"/>
          <w:sz w:val="19"/>
          <w:szCs w:val="19"/>
        </w:rPr>
        <w:t xml:space="preserve"> </w:t>
      </w:r>
    </w:p>
    <w:p w:rsidR="0039353B" w:rsidRPr="0081243C" w:rsidRDefault="0039353B" w:rsidP="0039353B">
      <w:pPr>
        <w:widowControl w:val="0"/>
        <w:autoSpaceDE w:val="0"/>
        <w:autoSpaceDN w:val="0"/>
        <w:adjustRightInd w:val="0"/>
        <w:spacing w:after="0" w:line="240" w:lineRule="auto"/>
        <w:ind w:left="540" w:right="144"/>
        <w:jc w:val="both"/>
        <w:rPr>
          <w:rFonts w:ascii="Arial" w:eastAsia="Times New Roman" w:hAnsi="Arial" w:cs="Arial"/>
          <w:sz w:val="20"/>
          <w:szCs w:val="20"/>
        </w:rPr>
      </w:pPr>
      <w:r w:rsidRPr="0081243C">
        <w:rPr>
          <w:rFonts w:ascii="Arial" w:eastAsia="Times New Roman" w:hAnsi="Arial" w:cs="Arial"/>
          <w:sz w:val="20"/>
          <w:szCs w:val="20"/>
        </w:rPr>
        <w:t>The JRCERT reiterates that it is the responsibility of each clinical site to address any legal challenges related to a program’s inability to place male students in a mammography rotation.   All students should be informed and educated about the various employment opportunities and potential barriers that may affect their ability to work in a particular clinical staff position.  (effective 4/8/16)</w:t>
      </w:r>
    </w:p>
    <w:p w:rsidR="0039353B" w:rsidRDefault="0039353B" w:rsidP="0039353B">
      <w:pPr>
        <w:autoSpaceDE w:val="0"/>
        <w:autoSpaceDN w:val="0"/>
        <w:adjustRightInd w:val="0"/>
        <w:spacing w:after="0" w:line="240" w:lineRule="auto"/>
        <w:ind w:left="360"/>
        <w:jc w:val="both"/>
        <w:rPr>
          <w:rFonts w:ascii="Calibri" w:eastAsia="Calibri" w:hAnsi="Calibri" w:cs="Arial"/>
          <w:iCs/>
          <w:sz w:val="20"/>
          <w:szCs w:val="20"/>
        </w:rPr>
      </w:pPr>
    </w:p>
    <w:p w:rsidR="0039353B" w:rsidRPr="0081243C" w:rsidRDefault="0039353B" w:rsidP="0039353B">
      <w:pPr>
        <w:numPr>
          <w:ilvl w:val="0"/>
          <w:numId w:val="11"/>
        </w:numPr>
        <w:tabs>
          <w:tab w:val="left" w:pos="360"/>
          <w:tab w:val="left" w:pos="900"/>
          <w:tab w:val="right" w:leader="dot" w:pos="9810"/>
        </w:tabs>
        <w:spacing w:after="0" w:line="240" w:lineRule="auto"/>
        <w:ind w:right="270" w:hanging="450"/>
        <w:contextualSpacing/>
        <w:jc w:val="both"/>
        <w:rPr>
          <w:rFonts w:ascii="Arial" w:eastAsia="Times New Roman" w:hAnsi="Arial" w:cs="Arial"/>
          <w:b/>
          <w:sz w:val="20"/>
          <w:szCs w:val="20"/>
        </w:rPr>
      </w:pPr>
      <w:r w:rsidRPr="0081243C">
        <w:rPr>
          <w:rFonts w:ascii="Arial" w:eastAsia="Times New Roman" w:hAnsi="Arial" w:cs="Arial"/>
          <w:b/>
          <w:sz w:val="20"/>
          <w:szCs w:val="20"/>
        </w:rPr>
        <w:t>CLINICAL EDUCATION SETTINGS</w:t>
      </w:r>
    </w:p>
    <w:p w:rsidR="0039353B" w:rsidRPr="00771150" w:rsidRDefault="0039353B" w:rsidP="0039353B">
      <w:pPr>
        <w:spacing w:after="0" w:line="240" w:lineRule="auto"/>
        <w:ind w:left="630"/>
        <w:jc w:val="center"/>
        <w:rPr>
          <w:rFonts w:ascii="Arial" w:eastAsia="Times New Roman" w:hAnsi="Arial" w:cs="Arial"/>
          <w:i/>
          <w:sz w:val="20"/>
          <w:szCs w:val="20"/>
        </w:rPr>
      </w:pPr>
      <w:r w:rsidRPr="00771150">
        <w:rPr>
          <w:rFonts w:ascii="Arial" w:eastAsia="Times New Roman" w:hAnsi="Arial" w:cs="Arial"/>
          <w:i/>
          <w:sz w:val="20"/>
          <w:szCs w:val="20"/>
        </w:rPr>
        <w:t xml:space="preserve">The list below is subject to change depending upon technologist or exam number availability at </w:t>
      </w:r>
    </w:p>
    <w:p w:rsidR="0039353B" w:rsidRPr="0081243C" w:rsidRDefault="0039353B" w:rsidP="0039353B">
      <w:pPr>
        <w:spacing w:after="0" w:line="240" w:lineRule="auto"/>
        <w:ind w:left="630"/>
        <w:jc w:val="center"/>
        <w:rPr>
          <w:rFonts w:ascii="Arial" w:eastAsia="Times New Roman" w:hAnsi="Arial" w:cs="Arial"/>
          <w:i/>
          <w:sz w:val="20"/>
          <w:szCs w:val="20"/>
        </w:rPr>
      </w:pPr>
      <w:r w:rsidRPr="00771150">
        <w:rPr>
          <w:rFonts w:ascii="Arial" w:eastAsia="Times New Roman" w:hAnsi="Arial" w:cs="Arial"/>
          <w:i/>
          <w:sz w:val="20"/>
          <w:szCs w:val="20"/>
        </w:rPr>
        <w:t>Clinical Education Settings</w:t>
      </w:r>
      <w:bookmarkStart w:id="0" w:name="_GoBack"/>
      <w:bookmarkEnd w:id="0"/>
    </w:p>
    <w:p w:rsidR="0039353B" w:rsidRPr="0081243C" w:rsidRDefault="0039353B" w:rsidP="0039353B">
      <w:pPr>
        <w:spacing w:after="0" w:line="240" w:lineRule="auto"/>
        <w:ind w:left="720" w:right="270"/>
        <w:jc w:val="both"/>
        <w:rPr>
          <w:rFonts w:ascii="Arial" w:eastAsia="Times New Roman" w:hAnsi="Arial" w:cs="Arial"/>
          <w:sz w:val="20"/>
          <w:szCs w:val="20"/>
        </w:rPr>
      </w:pPr>
    </w:p>
    <w:p w:rsidR="0039353B" w:rsidRPr="0081243C" w:rsidRDefault="0039353B" w:rsidP="0039353B">
      <w:pPr>
        <w:widowControl w:val="0"/>
        <w:tabs>
          <w:tab w:val="right" w:leader="dot" w:pos="270"/>
          <w:tab w:val="right" w:leader="dot" w:pos="9720"/>
        </w:tabs>
        <w:spacing w:after="0" w:line="240" w:lineRule="auto"/>
        <w:ind w:left="994" w:right="360"/>
        <w:rPr>
          <w:rFonts w:ascii="Arial" w:eastAsia="Times New Roman" w:hAnsi="Arial" w:cs="Arial"/>
          <w:sz w:val="20"/>
          <w:szCs w:val="20"/>
        </w:rPr>
      </w:pPr>
      <w:r w:rsidRPr="0081243C">
        <w:rPr>
          <w:rFonts w:ascii="Arial" w:eastAsia="Times New Roman" w:hAnsi="Arial" w:cs="Arial"/>
          <w:sz w:val="20"/>
          <w:szCs w:val="20"/>
        </w:rPr>
        <w:t>Comanche County Memorial Hospital</w:t>
      </w:r>
      <w:r w:rsidRPr="0081243C">
        <w:rPr>
          <w:rFonts w:ascii="Arial" w:eastAsia="Times New Roman" w:hAnsi="Arial" w:cs="Arial"/>
          <w:sz w:val="20"/>
          <w:szCs w:val="20"/>
        </w:rPr>
        <w:tab/>
        <w:t>Lawton, OK</w:t>
      </w:r>
    </w:p>
    <w:p w:rsidR="0039353B" w:rsidRPr="0081243C" w:rsidRDefault="0039353B" w:rsidP="0039353B">
      <w:pPr>
        <w:widowControl w:val="0"/>
        <w:tabs>
          <w:tab w:val="right" w:leader="dot" w:pos="270"/>
          <w:tab w:val="right" w:leader="dot" w:pos="9720"/>
        </w:tabs>
        <w:spacing w:after="0" w:line="240" w:lineRule="auto"/>
        <w:ind w:left="994" w:right="360"/>
        <w:rPr>
          <w:rFonts w:ascii="Arial" w:eastAsia="Times New Roman" w:hAnsi="Arial" w:cs="Arial"/>
          <w:sz w:val="20"/>
          <w:szCs w:val="20"/>
        </w:rPr>
      </w:pPr>
      <w:r w:rsidRPr="0081243C">
        <w:rPr>
          <w:rFonts w:ascii="Arial" w:eastAsia="Times New Roman" w:hAnsi="Arial" w:cs="Arial"/>
          <w:sz w:val="20"/>
          <w:szCs w:val="20"/>
        </w:rPr>
        <w:t>Duncan Regional Hospital</w:t>
      </w:r>
      <w:r w:rsidRPr="0081243C">
        <w:rPr>
          <w:rFonts w:ascii="Arial" w:eastAsia="Times New Roman" w:hAnsi="Arial" w:cs="Arial"/>
          <w:sz w:val="20"/>
          <w:szCs w:val="20"/>
        </w:rPr>
        <w:tab/>
        <w:t>Duncan, OK</w:t>
      </w:r>
    </w:p>
    <w:p w:rsidR="0039353B" w:rsidRPr="0081243C" w:rsidRDefault="0039353B" w:rsidP="0039353B">
      <w:pPr>
        <w:widowControl w:val="0"/>
        <w:tabs>
          <w:tab w:val="right" w:leader="dot" w:pos="270"/>
          <w:tab w:val="right" w:leader="dot" w:pos="97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 xml:space="preserve">Duncan Regional Orthopedic Associates, </w:t>
      </w:r>
      <w:proofErr w:type="spellStart"/>
      <w:r w:rsidRPr="0081243C">
        <w:rPr>
          <w:rFonts w:ascii="Arial" w:eastAsia="Times New Roman" w:hAnsi="Arial" w:cs="Arial"/>
          <w:sz w:val="20"/>
          <w:szCs w:val="20"/>
        </w:rPr>
        <w:t>Inc</w:t>
      </w:r>
      <w:proofErr w:type="spellEnd"/>
      <w:r w:rsidRPr="0081243C">
        <w:rPr>
          <w:rFonts w:ascii="Arial" w:eastAsia="Times New Roman" w:hAnsi="Arial" w:cs="Arial"/>
          <w:sz w:val="20"/>
          <w:szCs w:val="20"/>
        </w:rPr>
        <w:tab/>
        <w:t xml:space="preserve"> Duncan, OK</w:t>
      </w:r>
    </w:p>
    <w:p w:rsidR="0039353B" w:rsidRDefault="0039353B" w:rsidP="0039353B">
      <w:pPr>
        <w:widowControl w:val="0"/>
        <w:tabs>
          <w:tab w:val="right" w:leader="dot" w:pos="270"/>
          <w:tab w:val="right" w:leader="dot" w:pos="97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Grady Memorial Hospital</w:t>
      </w:r>
      <w:r w:rsidRPr="0081243C">
        <w:rPr>
          <w:rFonts w:ascii="Arial" w:eastAsia="Times New Roman" w:hAnsi="Arial" w:cs="Arial"/>
          <w:sz w:val="20"/>
          <w:szCs w:val="20"/>
        </w:rPr>
        <w:tab/>
        <w:t>Chickasha, OK</w:t>
      </w:r>
    </w:p>
    <w:p w:rsidR="00131AD5" w:rsidRPr="0081243C" w:rsidRDefault="00131AD5" w:rsidP="0039353B">
      <w:pPr>
        <w:widowControl w:val="0"/>
        <w:tabs>
          <w:tab w:val="right" w:leader="dot" w:pos="270"/>
          <w:tab w:val="right" w:leader="dot" w:pos="9720"/>
        </w:tabs>
        <w:spacing w:after="0" w:line="240" w:lineRule="auto"/>
        <w:ind w:left="994" w:right="360"/>
        <w:jc w:val="both"/>
        <w:rPr>
          <w:rFonts w:ascii="Arial" w:eastAsia="Times New Roman" w:hAnsi="Arial" w:cs="Arial"/>
          <w:sz w:val="20"/>
          <w:szCs w:val="20"/>
        </w:rPr>
      </w:pPr>
      <w:r>
        <w:rPr>
          <w:rFonts w:ascii="Arial" w:eastAsia="Times New Roman" w:hAnsi="Arial" w:cs="Arial"/>
          <w:sz w:val="20"/>
          <w:szCs w:val="20"/>
        </w:rPr>
        <w:t>Jackson County Memorial Hospital…………………………………………………….Altus,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 xml:space="preserve">Reynolds Army </w:t>
      </w:r>
      <w:r w:rsidRPr="00734512">
        <w:rPr>
          <w:rFonts w:ascii="Arial" w:eastAsia="Times New Roman" w:hAnsi="Arial" w:cs="Arial"/>
          <w:sz w:val="20"/>
          <w:szCs w:val="20"/>
        </w:rPr>
        <w:t xml:space="preserve">Health Clinic </w:t>
      </w:r>
      <w:r w:rsidRPr="0081243C">
        <w:rPr>
          <w:rFonts w:ascii="Arial" w:eastAsia="Times New Roman" w:hAnsi="Arial" w:cs="Arial"/>
          <w:sz w:val="20"/>
          <w:szCs w:val="20"/>
        </w:rPr>
        <w:tab/>
        <w:t>Fort Sill,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 xml:space="preserve">Southwestern Medical Center </w:t>
      </w:r>
      <w:r w:rsidRPr="0081243C">
        <w:rPr>
          <w:rFonts w:ascii="Arial" w:eastAsia="Times New Roman" w:hAnsi="Arial" w:cs="Arial"/>
          <w:sz w:val="20"/>
          <w:szCs w:val="20"/>
        </w:rPr>
        <w:tab/>
        <w:t>Lawton,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The Imaging Center of Southwestern Medical Center</w:t>
      </w:r>
      <w:r w:rsidRPr="0081243C">
        <w:rPr>
          <w:rFonts w:ascii="Arial" w:eastAsia="Times New Roman" w:hAnsi="Arial" w:cs="Arial"/>
          <w:sz w:val="20"/>
          <w:szCs w:val="20"/>
        </w:rPr>
        <w:tab/>
        <w:t>Lawton,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The Physicians Hospital in Anadarko</w:t>
      </w:r>
      <w:r w:rsidRPr="0081243C">
        <w:rPr>
          <w:rFonts w:ascii="Arial" w:eastAsia="Times New Roman" w:hAnsi="Arial" w:cs="Arial"/>
          <w:sz w:val="20"/>
          <w:szCs w:val="20"/>
        </w:rPr>
        <w:tab/>
        <w:t>Anadarko,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United States Public Health Service Indian Hospital</w:t>
      </w:r>
      <w:r w:rsidRPr="0081243C">
        <w:rPr>
          <w:rFonts w:ascii="Arial" w:eastAsia="Times New Roman" w:hAnsi="Arial" w:cs="Arial"/>
          <w:sz w:val="20"/>
          <w:szCs w:val="20"/>
        </w:rPr>
        <w:tab/>
        <w:t xml:space="preserve"> Lawton, OK</w:t>
      </w:r>
    </w:p>
    <w:p w:rsidR="0039353B" w:rsidRPr="0081243C" w:rsidRDefault="0039353B" w:rsidP="0039353B">
      <w:pPr>
        <w:widowControl w:val="0"/>
        <w:tabs>
          <w:tab w:val="right" w:leader="dot" w:pos="270"/>
          <w:tab w:val="right" w:leader="dot" w:pos="9720"/>
          <w:tab w:val="right" w:leader="dot" w:pos="10620"/>
        </w:tabs>
        <w:spacing w:after="0" w:line="240" w:lineRule="auto"/>
        <w:ind w:left="994" w:right="360"/>
        <w:jc w:val="both"/>
        <w:rPr>
          <w:rFonts w:ascii="Arial" w:eastAsia="Times New Roman" w:hAnsi="Arial" w:cs="Arial"/>
          <w:sz w:val="20"/>
          <w:szCs w:val="20"/>
        </w:rPr>
      </w:pPr>
      <w:r w:rsidRPr="0081243C">
        <w:rPr>
          <w:rFonts w:ascii="Arial" w:eastAsia="Times New Roman" w:hAnsi="Arial" w:cs="Arial"/>
          <w:sz w:val="20"/>
          <w:szCs w:val="20"/>
        </w:rPr>
        <w:t>Urgent Med</w:t>
      </w:r>
      <w:r w:rsidRPr="0081243C">
        <w:rPr>
          <w:rFonts w:ascii="Arial" w:eastAsia="Times New Roman" w:hAnsi="Arial" w:cs="Arial"/>
          <w:sz w:val="20"/>
          <w:szCs w:val="20"/>
        </w:rPr>
        <w:tab/>
        <w:t>Duncan, OK</w:t>
      </w:r>
    </w:p>
    <w:p w:rsidR="0039353B" w:rsidRPr="0081243C" w:rsidRDefault="0039353B" w:rsidP="0039353B">
      <w:pPr>
        <w:tabs>
          <w:tab w:val="left" w:pos="360"/>
          <w:tab w:val="left" w:pos="900"/>
          <w:tab w:val="right" w:leader="dot" w:pos="9810"/>
        </w:tabs>
        <w:spacing w:after="0" w:line="240" w:lineRule="auto"/>
        <w:ind w:right="270"/>
        <w:jc w:val="both"/>
        <w:rPr>
          <w:rFonts w:ascii="Arial" w:eastAsia="Times New Roman" w:hAnsi="Arial" w:cs="Arial"/>
          <w:b/>
          <w:sz w:val="20"/>
          <w:szCs w:val="20"/>
        </w:rPr>
      </w:pPr>
    </w:p>
    <w:p w:rsidR="0039353B" w:rsidRPr="0081243C" w:rsidRDefault="0039353B" w:rsidP="0039353B">
      <w:pPr>
        <w:numPr>
          <w:ilvl w:val="0"/>
          <w:numId w:val="11"/>
        </w:numPr>
        <w:tabs>
          <w:tab w:val="left" w:pos="900"/>
        </w:tabs>
        <w:spacing w:after="0" w:line="240" w:lineRule="auto"/>
        <w:ind w:right="144" w:hanging="450"/>
        <w:contextualSpacing/>
        <w:jc w:val="both"/>
        <w:rPr>
          <w:rFonts w:ascii="Arial" w:eastAsia="Times New Roman" w:hAnsi="Arial" w:cs="Arial"/>
          <w:b/>
          <w:sz w:val="20"/>
          <w:szCs w:val="20"/>
        </w:rPr>
      </w:pPr>
      <w:r w:rsidRPr="0081243C">
        <w:rPr>
          <w:rFonts w:ascii="Arial" w:eastAsia="Times New Roman" w:hAnsi="Arial" w:cs="Arial"/>
          <w:b/>
          <w:sz w:val="20"/>
          <w:szCs w:val="20"/>
        </w:rPr>
        <w:t>CLINICAL TRAVEL EXPENSE</w:t>
      </w:r>
    </w:p>
    <w:p w:rsidR="0039353B" w:rsidRPr="0081243C" w:rsidRDefault="0039353B" w:rsidP="0039353B">
      <w:pPr>
        <w:tabs>
          <w:tab w:val="left" w:pos="900"/>
        </w:tabs>
        <w:spacing w:after="0" w:line="240" w:lineRule="auto"/>
        <w:ind w:left="720" w:right="144"/>
        <w:jc w:val="both"/>
        <w:rPr>
          <w:rFonts w:ascii="Arial" w:eastAsia="Times New Roman" w:hAnsi="Arial" w:cs="Arial"/>
          <w:b/>
          <w:sz w:val="20"/>
          <w:szCs w:val="20"/>
        </w:rPr>
      </w:pPr>
      <w:r w:rsidRPr="0081243C">
        <w:rPr>
          <w:rFonts w:ascii="Arial" w:eastAsia="Times New Roman" w:hAnsi="Arial" w:cs="Arial"/>
          <w:sz w:val="20"/>
          <w:szCs w:val="20"/>
        </w:rPr>
        <w:t>The travel vehicle and cost of transportation to geographically-dispersed clinical education settings is the sole financial responsibility of students</w:t>
      </w:r>
      <w:r w:rsidRPr="0081243C">
        <w:rPr>
          <w:rFonts w:ascii="Arial" w:eastAsia="Times New Roman" w:hAnsi="Arial" w:cs="Arial"/>
          <w:b/>
          <w:sz w:val="20"/>
          <w:szCs w:val="20"/>
        </w:rPr>
        <w:t xml:space="preserve"> </w:t>
      </w:r>
    </w:p>
    <w:p w:rsidR="0039353B" w:rsidRPr="0081243C" w:rsidRDefault="0039353B" w:rsidP="0039353B">
      <w:pPr>
        <w:tabs>
          <w:tab w:val="left" w:pos="900"/>
        </w:tabs>
        <w:spacing w:after="0" w:line="240" w:lineRule="auto"/>
        <w:ind w:left="720" w:right="144"/>
        <w:jc w:val="both"/>
        <w:rPr>
          <w:rFonts w:ascii="Arial" w:eastAsia="Times New Roman" w:hAnsi="Arial" w:cs="Arial"/>
          <w:sz w:val="20"/>
          <w:szCs w:val="20"/>
        </w:rPr>
      </w:pPr>
    </w:p>
    <w:p w:rsidR="0039353B" w:rsidRPr="0081243C" w:rsidRDefault="0039353B" w:rsidP="0039353B">
      <w:pPr>
        <w:numPr>
          <w:ilvl w:val="0"/>
          <w:numId w:val="11"/>
        </w:numPr>
        <w:tabs>
          <w:tab w:val="left" w:pos="900"/>
        </w:tabs>
        <w:spacing w:after="0" w:line="240" w:lineRule="auto"/>
        <w:ind w:right="144" w:hanging="450"/>
        <w:contextualSpacing/>
        <w:jc w:val="both"/>
        <w:rPr>
          <w:rFonts w:ascii="Arial" w:eastAsia="Times New Roman" w:hAnsi="Arial" w:cs="Arial"/>
          <w:b/>
          <w:sz w:val="20"/>
          <w:szCs w:val="20"/>
        </w:rPr>
      </w:pPr>
      <w:r w:rsidRPr="0081243C">
        <w:rPr>
          <w:rFonts w:ascii="Arial" w:eastAsia="Times New Roman" w:hAnsi="Arial" w:cs="Arial"/>
          <w:b/>
          <w:sz w:val="20"/>
          <w:szCs w:val="20"/>
        </w:rPr>
        <w:t>ATTENDANCE POLICY</w:t>
      </w:r>
    </w:p>
    <w:p w:rsidR="0039353B" w:rsidRPr="0081243C" w:rsidRDefault="0039353B" w:rsidP="0039353B">
      <w:pPr>
        <w:tabs>
          <w:tab w:val="left" w:pos="900"/>
        </w:tabs>
        <w:spacing w:after="0" w:line="240" w:lineRule="auto"/>
        <w:ind w:left="720" w:right="144"/>
        <w:jc w:val="both"/>
        <w:rPr>
          <w:rFonts w:ascii="Arial" w:eastAsia="Times New Roman" w:hAnsi="Arial" w:cs="Arial"/>
          <w:sz w:val="20"/>
          <w:szCs w:val="20"/>
        </w:rPr>
      </w:pPr>
      <w:r w:rsidRPr="0081243C">
        <w:rPr>
          <w:rFonts w:ascii="Arial" w:eastAsia="Times New Roman" w:hAnsi="Arial" w:cs="Arial"/>
          <w:sz w:val="20"/>
          <w:szCs w:val="20"/>
        </w:rPr>
        <w:t xml:space="preserve">Employers want dependable and punctual employees; therefore, the program has a strict attendance policy.  There will be no makeup of seat time allowed that counts towards the 5 days of absences allowed during fall and spring semesters, or 3 days of absences allowed in the summer semester.  Attendance = 40% of clinical grades. </w:t>
      </w:r>
    </w:p>
    <w:p w:rsidR="0039353B" w:rsidRPr="0081243C" w:rsidRDefault="0039353B" w:rsidP="0039353B">
      <w:pPr>
        <w:tabs>
          <w:tab w:val="left" w:pos="900"/>
        </w:tabs>
        <w:spacing w:after="0" w:line="240" w:lineRule="auto"/>
        <w:ind w:left="720" w:right="144"/>
        <w:jc w:val="both"/>
        <w:rPr>
          <w:rFonts w:ascii="Arial" w:eastAsia="Times New Roman" w:hAnsi="Arial" w:cs="Arial"/>
          <w:sz w:val="20"/>
          <w:szCs w:val="20"/>
        </w:rPr>
      </w:pPr>
    </w:p>
    <w:p w:rsidR="0039353B" w:rsidRPr="0081243C" w:rsidRDefault="0039353B" w:rsidP="0039353B">
      <w:pPr>
        <w:numPr>
          <w:ilvl w:val="0"/>
          <w:numId w:val="11"/>
        </w:numPr>
        <w:tabs>
          <w:tab w:val="left" w:pos="720"/>
        </w:tabs>
        <w:spacing w:after="0" w:line="240" w:lineRule="auto"/>
        <w:ind w:right="144" w:hanging="450"/>
        <w:contextualSpacing/>
        <w:jc w:val="both"/>
        <w:rPr>
          <w:rFonts w:ascii="Arial" w:eastAsia="Times New Roman" w:hAnsi="Arial" w:cs="Arial"/>
          <w:b/>
          <w:sz w:val="20"/>
          <w:szCs w:val="20"/>
        </w:rPr>
      </w:pPr>
      <w:r w:rsidRPr="0081243C">
        <w:rPr>
          <w:rFonts w:ascii="Arial" w:eastAsia="Times New Roman" w:hAnsi="Arial" w:cs="Arial"/>
          <w:b/>
          <w:sz w:val="20"/>
          <w:szCs w:val="20"/>
        </w:rPr>
        <w:t>COMPLETED FINANCIAL ARRANGEMENTS</w:t>
      </w:r>
    </w:p>
    <w:p w:rsidR="0039353B" w:rsidRPr="0081243C" w:rsidRDefault="0039353B" w:rsidP="0039353B">
      <w:pPr>
        <w:pStyle w:val="ListParagraph"/>
        <w:numPr>
          <w:ilvl w:val="0"/>
          <w:numId w:val="8"/>
        </w:numPr>
        <w:tabs>
          <w:tab w:val="left" w:pos="900"/>
        </w:tabs>
        <w:ind w:right="144" w:firstLine="0"/>
        <w:jc w:val="both"/>
        <w:rPr>
          <w:rFonts w:cs="Arial"/>
          <w:b/>
          <w:i/>
          <w:sz w:val="20"/>
          <w:szCs w:val="20"/>
          <w:u w:val="single"/>
        </w:rPr>
      </w:pPr>
      <w:r w:rsidRPr="0081243C">
        <w:rPr>
          <w:rFonts w:cs="Arial"/>
          <w:sz w:val="20"/>
          <w:szCs w:val="20"/>
        </w:rPr>
        <w:t xml:space="preserve">Applicants must pay tuition and fees prior to the first day of class or semester to Cameron University. </w:t>
      </w:r>
    </w:p>
    <w:p w:rsidR="0039353B" w:rsidRPr="0081243C" w:rsidRDefault="0039353B" w:rsidP="0039353B">
      <w:pPr>
        <w:pStyle w:val="ListParagraph"/>
        <w:numPr>
          <w:ilvl w:val="0"/>
          <w:numId w:val="8"/>
        </w:numPr>
        <w:tabs>
          <w:tab w:val="left" w:pos="900"/>
        </w:tabs>
        <w:ind w:right="144" w:firstLine="0"/>
        <w:jc w:val="both"/>
        <w:rPr>
          <w:rFonts w:cs="Arial"/>
          <w:b/>
          <w:i/>
          <w:sz w:val="20"/>
          <w:szCs w:val="20"/>
          <w:u w:val="single"/>
        </w:rPr>
      </w:pPr>
      <w:r w:rsidRPr="0081243C">
        <w:rPr>
          <w:rFonts w:cs="Arial"/>
          <w:sz w:val="20"/>
          <w:szCs w:val="20"/>
        </w:rPr>
        <w:t xml:space="preserve">Applicants must pay some </w:t>
      </w:r>
      <w:r w:rsidR="00565D7C">
        <w:rPr>
          <w:rFonts w:cs="Arial"/>
          <w:sz w:val="20"/>
          <w:szCs w:val="20"/>
        </w:rPr>
        <w:t xml:space="preserve">program </w:t>
      </w:r>
      <w:r w:rsidRPr="0081243C">
        <w:rPr>
          <w:rFonts w:cs="Arial"/>
          <w:sz w:val="20"/>
          <w:szCs w:val="20"/>
        </w:rPr>
        <w:t xml:space="preserve">fees at Great Plains Technology Center prior to the first day of class.  </w:t>
      </w:r>
    </w:p>
    <w:p w:rsidR="008F347C" w:rsidRDefault="008F347C"/>
    <w:sectPr w:rsidR="008F3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4D3A"/>
    <w:multiLevelType w:val="hybridMultilevel"/>
    <w:tmpl w:val="CC1AB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D7A3F"/>
    <w:multiLevelType w:val="hybridMultilevel"/>
    <w:tmpl w:val="7D524D84"/>
    <w:lvl w:ilvl="0" w:tplc="4B568066">
      <w:start w:val="1"/>
      <w:numFmt w:val="lowerLetter"/>
      <w:lvlText w:val="%1."/>
      <w:lvlJc w:val="left"/>
      <w:pPr>
        <w:ind w:left="1440" w:hanging="360"/>
      </w:pPr>
      <w:rPr>
        <w:sz w:val="20"/>
        <w:szCs w:val="19"/>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E50C92"/>
    <w:multiLevelType w:val="hybridMultilevel"/>
    <w:tmpl w:val="3ACAC228"/>
    <w:lvl w:ilvl="0" w:tplc="8B42FBBE">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63E3F"/>
    <w:multiLevelType w:val="hybridMultilevel"/>
    <w:tmpl w:val="E250A934"/>
    <w:lvl w:ilvl="0" w:tplc="CF2C5158">
      <w:start w:val="1"/>
      <w:numFmt w:val="decimal"/>
      <w:lvlText w:val="%1."/>
      <w:lvlJc w:val="left"/>
      <w:pPr>
        <w:ind w:left="720" w:hanging="360"/>
      </w:pPr>
      <w:rPr>
        <w:rFonts w:hint="default"/>
        <w:b/>
      </w:rPr>
    </w:lvl>
    <w:lvl w:ilvl="1" w:tplc="921CA820">
      <w:start w:val="1"/>
      <w:numFmt w:val="lowerLetter"/>
      <w:lvlText w:val="%2."/>
      <w:lvlJc w:val="left"/>
      <w:pPr>
        <w:ind w:left="1440" w:hanging="360"/>
      </w:pPr>
      <w:rPr>
        <w:rFonts w:ascii="Arial" w:eastAsia="Times New Roman" w:hAnsi="Arial" w:cs="Arial"/>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A20B21"/>
    <w:multiLevelType w:val="hybridMultilevel"/>
    <w:tmpl w:val="0B80B108"/>
    <w:lvl w:ilvl="0" w:tplc="F13AFF7C">
      <w:start w:val="1"/>
      <w:numFmt w:val="upperRoman"/>
      <w:lvlText w:val="%1."/>
      <w:lvlJc w:val="righ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1227A5"/>
    <w:multiLevelType w:val="hybridMultilevel"/>
    <w:tmpl w:val="F85CA05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50187EC9"/>
    <w:multiLevelType w:val="hybridMultilevel"/>
    <w:tmpl w:val="59E8AE32"/>
    <w:lvl w:ilvl="0" w:tplc="25908FC6">
      <w:start w:val="10"/>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41B4A"/>
    <w:multiLevelType w:val="hybridMultilevel"/>
    <w:tmpl w:val="BDC84C92"/>
    <w:lvl w:ilvl="0" w:tplc="DC08B3D2">
      <w:start w:val="1"/>
      <w:numFmt w:val="upperLetter"/>
      <w:lvlText w:val="%1."/>
      <w:lvlJc w:val="left"/>
      <w:pPr>
        <w:ind w:left="450" w:hanging="360"/>
      </w:pPr>
      <w:rPr>
        <w:rFonts w:hint="default"/>
        <w:b/>
        <w:sz w:val="19"/>
        <w:szCs w:val="19"/>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237D14"/>
    <w:multiLevelType w:val="hybridMultilevel"/>
    <w:tmpl w:val="BDC4BBCC"/>
    <w:lvl w:ilvl="0" w:tplc="4710A19E">
      <w:start w:val="1"/>
      <w:numFmt w:val="bullet"/>
      <w:lvlText w:val=""/>
      <w:lvlJc w:val="left"/>
      <w:pPr>
        <w:ind w:left="1170" w:hanging="360"/>
      </w:pPr>
      <w:rPr>
        <w:rFonts w:ascii="Symbol" w:hAnsi="Symbol" w:hint="default"/>
        <w:sz w:val="1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E091F56"/>
    <w:multiLevelType w:val="hybridMultilevel"/>
    <w:tmpl w:val="DEE4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01BA6"/>
    <w:multiLevelType w:val="hybridMultilevel"/>
    <w:tmpl w:val="E5A82064"/>
    <w:lvl w:ilvl="0" w:tplc="F184E0F6">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7"/>
  </w:num>
  <w:num w:numId="6">
    <w:abstractNumId w:val="5"/>
  </w:num>
  <w:num w:numId="7">
    <w:abstractNumId w:val="8"/>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3B"/>
    <w:rsid w:val="000F2834"/>
    <w:rsid w:val="0011058E"/>
    <w:rsid w:val="00131AD5"/>
    <w:rsid w:val="0039353B"/>
    <w:rsid w:val="00565D7C"/>
    <w:rsid w:val="005C34FF"/>
    <w:rsid w:val="00755D11"/>
    <w:rsid w:val="00771150"/>
    <w:rsid w:val="007E3F27"/>
    <w:rsid w:val="00827761"/>
    <w:rsid w:val="008F347C"/>
    <w:rsid w:val="00A64024"/>
    <w:rsid w:val="00B31C92"/>
    <w:rsid w:val="00BD2529"/>
    <w:rsid w:val="00E23E9A"/>
    <w:rsid w:val="00ED59EE"/>
    <w:rsid w:val="00FC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79D1C"/>
  <w15:chartTrackingRefBased/>
  <w15:docId w15:val="{6EFE930C-F708-4AA2-A649-1334CFC2C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5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353B"/>
    <w:rPr>
      <w:color w:val="0000FF"/>
      <w:u w:val="single"/>
    </w:rPr>
  </w:style>
  <w:style w:type="paragraph" w:styleId="ListParagraph">
    <w:name w:val="List Paragraph"/>
    <w:basedOn w:val="Normal"/>
    <w:uiPriority w:val="34"/>
    <w:qFormat/>
    <w:rsid w:val="0039353B"/>
    <w:pPr>
      <w:spacing w:after="0" w:line="240" w:lineRule="auto"/>
      <w:ind w:left="72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rcert.org" TargetMode="External"/><Relationship Id="rId3" Type="http://schemas.openxmlformats.org/officeDocument/2006/relationships/settings" Target="settings.xml"/><Relationship Id="rId7" Type="http://schemas.openxmlformats.org/officeDocument/2006/relationships/hyperlink" Target="http://www.ar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cupationalinfo.org078.362-026,Onetcrosswalk" TargetMode="External"/><Relationship Id="rId5" Type="http://schemas.openxmlformats.org/officeDocument/2006/relationships/hyperlink" Target="http://www.okcis,intocareer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8</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Great Plains Technology Center</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Baxter</dc:creator>
  <cp:keywords/>
  <dc:description/>
  <cp:lastModifiedBy>Carrie Baxter</cp:lastModifiedBy>
  <cp:revision>10</cp:revision>
  <dcterms:created xsi:type="dcterms:W3CDTF">2019-07-12T16:39:00Z</dcterms:created>
  <dcterms:modified xsi:type="dcterms:W3CDTF">2021-04-02T15:09:00Z</dcterms:modified>
</cp:coreProperties>
</file>